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74BA" w14:textId="77777777" w:rsidR="00283CEB" w:rsidRPr="00227630" w:rsidRDefault="00283CEB" w:rsidP="00283CEB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 w:rsidRPr="00227630">
        <w:rPr>
          <w:rFonts w:ascii="Calibri" w:hAnsi="Calibri" w:cs="Calibri"/>
          <w:b/>
          <w:bCs/>
          <w:i/>
          <w:iCs/>
          <w:sz w:val="32"/>
          <w:szCs w:val="32"/>
        </w:rPr>
        <w:t>NOWE Zamieńmy słowo</w:t>
      </w:r>
    </w:p>
    <w:p w14:paraId="6F58CDD2" w14:textId="77777777" w:rsidR="00283CEB" w:rsidRPr="00227630" w:rsidRDefault="00283CEB" w:rsidP="00283CE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27630">
        <w:rPr>
          <w:rFonts w:ascii="Calibri" w:hAnsi="Calibri" w:cs="Calibri"/>
          <w:b/>
          <w:bCs/>
          <w:sz w:val="28"/>
          <w:szCs w:val="28"/>
        </w:rPr>
        <w:t>Wymagania edukacyjne dla klasy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38"/>
        <w:gridCol w:w="3116"/>
        <w:gridCol w:w="3034"/>
        <w:gridCol w:w="2948"/>
        <w:gridCol w:w="2950"/>
      </w:tblGrid>
      <w:tr w:rsidR="00283CEB" w:rsidRPr="009B0295" w14:paraId="2B732C38" w14:textId="77777777" w:rsidTr="00D23614">
        <w:trPr>
          <w:trHeight w:val="275"/>
        </w:trPr>
        <w:tc>
          <w:tcPr>
            <w:tcW w:w="15388" w:type="dxa"/>
            <w:gridSpan w:val="5"/>
            <w:shd w:val="clear" w:color="auto" w:fill="CCC0D9" w:themeFill="accent4" w:themeFillTint="66"/>
          </w:tcPr>
          <w:p w14:paraId="3CDCF1B7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</w:t>
            </w:r>
          </w:p>
          <w:p w14:paraId="0331E036" w14:textId="77777777"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Komunikacja</w:t>
            </w:r>
          </w:p>
        </w:tc>
      </w:tr>
      <w:tr w:rsidR="00283CEB" w:rsidRPr="009B0295" w14:paraId="2CF3AD65" w14:textId="77777777" w:rsidTr="00D23614">
        <w:trPr>
          <w:trHeight w:val="334"/>
        </w:trPr>
        <w:tc>
          <w:tcPr>
            <w:tcW w:w="2830" w:type="dxa"/>
            <w:vMerge w:val="restart"/>
          </w:tcPr>
          <w:p w14:paraId="7C742773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dopuszczającą</w:t>
            </w:r>
          </w:p>
        </w:tc>
        <w:tc>
          <w:tcPr>
            <w:tcW w:w="3261" w:type="dxa"/>
          </w:tcPr>
          <w:p w14:paraId="0F1A6615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02CAFE7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4091A022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2DB8FDF7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3D1F81FF" w14:textId="77777777" w:rsidTr="00D23614">
        <w:trPr>
          <w:trHeight w:val="658"/>
        </w:trPr>
        <w:tc>
          <w:tcPr>
            <w:tcW w:w="2830" w:type="dxa"/>
            <w:vMerge/>
          </w:tcPr>
          <w:p w14:paraId="1B4FCC2B" w14:textId="77777777" w:rsidR="00283CEB" w:rsidRPr="009B0295" w:rsidRDefault="00283CEB" w:rsidP="00D23614">
            <w:pPr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5F58443E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dopuszczającą,</w:t>
            </w:r>
          </w:p>
          <w:p w14:paraId="583EE852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00637DEA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o, co na ocenę dostateczną, </w:t>
            </w:r>
          </w:p>
          <w:p w14:paraId="03E2319C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1795D89C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dobrą,</w:t>
            </w:r>
          </w:p>
          <w:p w14:paraId="6AA39D97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21E1975E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dobrą,</w:t>
            </w:r>
          </w:p>
          <w:p w14:paraId="6678A359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</w:tr>
      <w:tr w:rsidR="00283CEB" w:rsidRPr="009B0295" w14:paraId="306AFE4E" w14:textId="77777777" w:rsidTr="00D23614">
        <w:tc>
          <w:tcPr>
            <w:tcW w:w="2830" w:type="dxa"/>
          </w:tcPr>
          <w:p w14:paraId="7CCAE65B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0EF41F4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krótką wypowiedź ustną lub pisemną na zadany temat</w:t>
            </w:r>
          </w:p>
          <w:p w14:paraId="4660C82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słucha</w:t>
            </w:r>
            <w:r w:rsidRPr="009B0295">
              <w:rPr>
                <w:rFonts w:ascii="Calibri" w:hAnsi="Calibri" w:cs="Calibri"/>
              </w:rPr>
              <w:t xml:space="preserve"> uważnie wypowiedzi innych i stara się zrozumieć ich sens</w:t>
            </w:r>
          </w:p>
          <w:p w14:paraId="09EA4B9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sytuacje wymagające oficjalnego lub nieoficjalnego sposobu wypowiedzi</w:t>
            </w:r>
          </w:p>
          <w:p w14:paraId="7C62C32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podstawowe informacje o sobie</w:t>
            </w:r>
          </w:p>
          <w:p w14:paraId="73E4E30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emocje i potrzeby (np. radość, złość, potrzeba pomocy)</w:t>
            </w:r>
          </w:p>
          <w:p w14:paraId="2EE6E1DB" w14:textId="77777777" w:rsidR="00283CEB" w:rsidRPr="009B0295" w:rsidRDefault="00283CEB" w:rsidP="00D23614">
            <w:pPr>
              <w:rPr>
                <w:rFonts w:ascii="Calibri" w:eastAsia="Times New Roman" w:hAnsi="Calibri" w:cs="Calibri"/>
                <w:color w:val="111111"/>
                <w:lang w:eastAsia="pl-PL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używa </w:t>
            </w:r>
            <w:r w:rsidRPr="009B0295">
              <w:rPr>
                <w:rFonts w:ascii="Calibri" w:hAnsi="Calibri" w:cs="Calibri"/>
              </w:rPr>
              <w:t>zwrotów grzecznościowych, np. </w:t>
            </w:r>
            <w:r w:rsidRPr="009B0295">
              <w:rPr>
                <w:rFonts w:ascii="Calibri" w:hAnsi="Calibri" w:cs="Calibri"/>
                <w:i/>
                <w:iCs/>
              </w:rPr>
              <w:t>proszę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dziękuję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przepraszam</w:t>
            </w:r>
          </w:p>
          <w:p w14:paraId="6A7365B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wyraża</w:t>
            </w:r>
            <w:r w:rsidRPr="009B0295">
              <w:rPr>
                <w:rFonts w:ascii="Calibri" w:hAnsi="Calibri" w:cs="Calibri"/>
              </w:rPr>
              <w:t xml:space="preserve"> własne zdanie na podany temat</w:t>
            </w:r>
          </w:p>
          <w:p w14:paraId="6811676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podstawowe komunikaty niewerbalne, takie jak gest, mimika i postawa ciała</w:t>
            </w:r>
          </w:p>
          <w:p w14:paraId="7EB7EEE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przedstawia </w:t>
            </w:r>
            <w:r w:rsidRPr="009B0295">
              <w:rPr>
                <w:rFonts w:ascii="Calibri" w:hAnsi="Calibri" w:cs="Calibri"/>
              </w:rPr>
              <w:t xml:space="preserve">siebie </w:t>
            </w:r>
          </w:p>
          <w:p w14:paraId="7154AE4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podstawowe informacje o swoich zainteresowaniach</w:t>
            </w:r>
          </w:p>
          <w:p w14:paraId="58AF4AB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>
              <w:rPr>
                <w:rFonts w:ascii="Calibri" w:hAnsi="Calibri" w:cs="Calibri"/>
              </w:rPr>
              <w:t>własny</w:t>
            </w:r>
            <w:r w:rsidRPr="009B0295">
              <w:rPr>
                <w:rFonts w:ascii="Calibri" w:hAnsi="Calibri" w:cs="Calibri"/>
              </w:rPr>
              <w:t xml:space="preserve">mi słowami terminy: </w:t>
            </w:r>
            <w:r w:rsidRPr="009B0295">
              <w:rPr>
                <w:rFonts w:ascii="Calibri" w:hAnsi="Calibri" w:cs="Calibri"/>
                <w:i/>
                <w:iCs/>
              </w:rPr>
              <w:t>komunikacja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nadawca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odbiorca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intencja</w:t>
            </w:r>
            <w:r w:rsidRPr="009B0295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  <w:i/>
                <w:iCs/>
              </w:rPr>
              <w:t>wypowiedzi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komunikat niewerbalny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grzeczność językowa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7D11AE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nadawcę i odbiorcę</w:t>
            </w:r>
          </w:p>
        </w:tc>
        <w:tc>
          <w:tcPr>
            <w:tcW w:w="3261" w:type="dxa"/>
          </w:tcPr>
          <w:p w14:paraId="0C00F48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BB1506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przekazuje </w:t>
            </w:r>
            <w:r w:rsidRPr="009B0295"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zrozumiały sposób swoje myśli i 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wypowiedziach ustnych oraz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pisemnych </w:t>
            </w:r>
          </w:p>
          <w:p w14:paraId="7C677C0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najważniejsze informacje w wypowiedzi rozmówcy</w:t>
            </w:r>
          </w:p>
          <w:p w14:paraId="290EF4B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odpowiada</w:t>
            </w:r>
            <w:r w:rsidRPr="009B0295">
              <w:rPr>
                <w:rFonts w:ascii="Calibri" w:hAnsi="Calibri" w:cs="Calibri"/>
              </w:rPr>
              <w:t xml:space="preserve"> na wypowiedź rozmówcy</w:t>
            </w:r>
          </w:p>
          <w:p w14:paraId="3DCFAD6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odpowiedni sposób zwracania się do rozmówcy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sytuacjach</w:t>
            </w:r>
          </w:p>
          <w:p w14:paraId="633D4CB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swoje emocje i potrzeby w sposób zrozumiały dla odbiorcy</w:t>
            </w:r>
          </w:p>
          <w:p w14:paraId="41B42C8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siebie, swoje doświadczenia i zainteresowania</w:t>
            </w:r>
          </w:p>
          <w:p w14:paraId="381DAF3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 xml:space="preserve">zwroty grzecznościowe </w:t>
            </w:r>
            <w:r w:rsidRPr="009B0295">
              <w:rPr>
                <w:rFonts w:ascii="Calibri" w:hAnsi="Calibri" w:cs="Calibri"/>
              </w:rPr>
              <w:lastRenderedPageBreak/>
              <w:t>odpowiednie do sytuacji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rozmówcy</w:t>
            </w:r>
          </w:p>
          <w:p w14:paraId="65D74E8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stanowisko</w:t>
            </w:r>
          </w:p>
          <w:p w14:paraId="0FEBAB4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znaczenie prostych komunikatów niewerbalnych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sytuacjach</w:t>
            </w:r>
          </w:p>
          <w:p w14:paraId="5F171C7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</w:t>
            </w:r>
            <w:r w:rsidRPr="009B0295">
              <w:rPr>
                <w:rFonts w:ascii="Calibri" w:hAnsi="Calibri" w:cs="Calibri"/>
                <w:b/>
                <w:bCs/>
              </w:rPr>
              <w:t>o</w:t>
            </w:r>
            <w:r>
              <w:rPr>
                <w:rFonts w:ascii="Calibri" w:hAnsi="Calibri" w:cs="Calibri"/>
                <w:b/>
                <w:bCs/>
              </w:rPr>
              <w:t>z</w:t>
            </w:r>
            <w:r w:rsidRPr="009B0295">
              <w:rPr>
                <w:rFonts w:ascii="Calibri" w:hAnsi="Calibri" w:cs="Calibri"/>
                <w:b/>
                <w:bCs/>
              </w:rPr>
              <w:t>różnia</w:t>
            </w:r>
            <w:r w:rsidRPr="009B0295">
              <w:rPr>
                <w:rFonts w:ascii="Calibri" w:hAnsi="Calibri" w:cs="Calibri"/>
              </w:rPr>
              <w:t xml:space="preserve"> komunikaty słowne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niewerbalne</w:t>
            </w:r>
          </w:p>
          <w:p w14:paraId="14ABA7E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swoje doświadczenia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zainteresowania w krótkiej wypowiedzi</w:t>
            </w:r>
          </w:p>
          <w:p w14:paraId="1854CB8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pojęcia dotyczące komunikacji podczas omawiania przykładów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sytuacji komunikacyjnych </w:t>
            </w:r>
          </w:p>
        </w:tc>
        <w:tc>
          <w:tcPr>
            <w:tcW w:w="3141" w:type="dxa"/>
          </w:tcPr>
          <w:p w14:paraId="081154B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BEA987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wyraża </w:t>
            </w:r>
            <w:r w:rsidRPr="009B0295">
              <w:rPr>
                <w:rFonts w:ascii="Calibri" w:hAnsi="Calibri" w:cs="Calibri"/>
              </w:rPr>
              <w:t>swoje zdanie i intencję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uporządkowanych wypowiedziach ustnych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pisemnych</w:t>
            </w:r>
          </w:p>
          <w:p w14:paraId="11E7CD5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odpowiada </w:t>
            </w:r>
            <w:r w:rsidRPr="009B0295">
              <w:rPr>
                <w:rFonts w:ascii="Calibri" w:hAnsi="Calibri" w:cs="Calibri"/>
              </w:rPr>
              <w:t>na wypowiedź rozmówcy w sposób związany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tematem rozmowy</w:t>
            </w:r>
          </w:p>
          <w:p w14:paraId="04BE7B9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słownictwo i formę wypowiedzi do sytuacji komunikacyjnej oraz odbiorcy</w:t>
            </w:r>
          </w:p>
          <w:p w14:paraId="1A97638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reaguje</w:t>
            </w:r>
            <w:r w:rsidRPr="009B0295">
              <w:rPr>
                <w:rFonts w:ascii="Calibri" w:hAnsi="Calibri" w:cs="Calibri"/>
              </w:rPr>
              <w:t xml:space="preserve"> adekwatnie do treści rozmowy</w:t>
            </w:r>
          </w:p>
          <w:p w14:paraId="3CD1596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wyraża</w:t>
            </w:r>
            <w:r w:rsidRPr="009B0295">
              <w:rPr>
                <w:rFonts w:ascii="Calibri" w:hAnsi="Calibri" w:cs="Calibri"/>
              </w:rPr>
              <w:t xml:space="preserve"> swoje uczucia i potrzeby adekwatnie do sytuacji</w:t>
            </w:r>
          </w:p>
          <w:p w14:paraId="465FA2D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formy grzecznościowe do celu wypowiedzi oraz relacji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odbiorcą</w:t>
            </w:r>
          </w:p>
          <w:p w14:paraId="5DF673C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swoje stanowisko </w:t>
            </w:r>
            <w:r w:rsidRPr="009B0295">
              <w:rPr>
                <w:rFonts w:ascii="Calibri" w:hAnsi="Calibri" w:cs="Calibri"/>
              </w:rPr>
              <w:lastRenderedPageBreak/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odwołując się do przykładów</w:t>
            </w:r>
          </w:p>
          <w:p w14:paraId="52C3C40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wypowiedź o sobie</w:t>
            </w:r>
          </w:p>
          <w:p w14:paraId="3B43FF4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stanowisko jednym argumentem</w:t>
            </w:r>
          </w:p>
          <w:p w14:paraId="3AA4621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komunikatów niewerbalnych </w:t>
            </w:r>
            <w:r>
              <w:rPr>
                <w:rFonts w:ascii="Calibri" w:hAnsi="Calibri" w:cs="Calibri"/>
              </w:rPr>
              <w:t>w </w:t>
            </w:r>
            <w:r w:rsidRPr="009B0295">
              <w:rPr>
                <w:rFonts w:ascii="Calibri" w:hAnsi="Calibri" w:cs="Calibri"/>
              </w:rPr>
              <w:t>przebieg</w:t>
            </w:r>
            <w:r>
              <w:rPr>
                <w:rFonts w:ascii="Calibri" w:hAnsi="Calibri" w:cs="Calibri"/>
              </w:rPr>
              <w:t>u</w:t>
            </w:r>
            <w:r w:rsidRPr="009B0295">
              <w:rPr>
                <w:rFonts w:ascii="Calibri" w:hAnsi="Calibri" w:cs="Calibri"/>
              </w:rPr>
              <w:t xml:space="preserve"> rozmowy</w:t>
            </w:r>
          </w:p>
          <w:p w14:paraId="4F53E16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opowiada</w:t>
            </w:r>
            <w:r w:rsidRPr="009B0295">
              <w:rPr>
                <w:rFonts w:ascii="Calibri" w:hAnsi="Calibri" w:cs="Calibri"/>
              </w:rPr>
              <w:t xml:space="preserve">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uporządkowany sposób o swoich doświadczeniach, zainteresowaniach i pasjach </w:t>
            </w:r>
          </w:p>
          <w:p w14:paraId="5FFAE61C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w wypowiedzi pojęciami komunikacj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, nadawc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>, odbiorc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>, intencj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078" w:type="dxa"/>
          </w:tcPr>
          <w:p w14:paraId="375ABB21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EC9BD9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środki językowe odpowiednie do celu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charakteru wypowiedzi</w:t>
            </w:r>
          </w:p>
          <w:p w14:paraId="0C7B83E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prowadzi</w:t>
            </w:r>
            <w:r w:rsidRPr="009B0295">
              <w:rPr>
                <w:rFonts w:ascii="Calibri" w:hAnsi="Calibri" w:cs="Calibri"/>
              </w:rPr>
              <w:t xml:space="preserve"> rozmowę i nawiązuje w niej do tego, co mówił rozmówca</w:t>
            </w:r>
          </w:p>
          <w:p w14:paraId="79800F4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modyfikuje</w:t>
            </w:r>
            <w:r w:rsidRPr="009B0295">
              <w:rPr>
                <w:rFonts w:ascii="Calibri" w:hAnsi="Calibri" w:cs="Calibri"/>
              </w:rPr>
              <w:t xml:space="preserve"> wypowiedź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celu rozmowy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potrzeb odbiorcy</w:t>
            </w:r>
          </w:p>
          <w:p w14:paraId="40D7193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rozwija</w:t>
            </w:r>
            <w:r w:rsidRPr="009B0295">
              <w:rPr>
                <w:rFonts w:ascii="Calibri" w:hAnsi="Calibri" w:cs="Calibri"/>
              </w:rPr>
              <w:t xml:space="preserve"> wypowiedź o sobie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spójny sposób </w:t>
            </w:r>
          </w:p>
          <w:p w14:paraId="16F0428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komunikuje</w:t>
            </w:r>
            <w:r w:rsidRPr="009B0295">
              <w:rPr>
                <w:rFonts w:ascii="Calibri" w:hAnsi="Calibri" w:cs="Calibri"/>
              </w:rPr>
              <w:t xml:space="preserve"> swoje emocje, uczucia i potrzeby w sposób odpowiedzialny, kulturalny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akceptowany społecznie</w:t>
            </w:r>
          </w:p>
          <w:p w14:paraId="1A3426A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zasadami grzeczności językowej w sposób świadomy i adekwatny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sytuacji </w:t>
            </w:r>
            <w:r w:rsidRPr="009B0295">
              <w:rPr>
                <w:rFonts w:ascii="Calibri" w:hAnsi="Calibri" w:cs="Calibri"/>
              </w:rPr>
              <w:lastRenderedPageBreak/>
              <w:t>komunikacyjnych</w:t>
            </w:r>
          </w:p>
          <w:p w14:paraId="5DBCB68E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odnosi się </w:t>
            </w:r>
            <w:r w:rsidRPr="009B0295">
              <w:rPr>
                <w:rFonts w:ascii="Calibri" w:hAnsi="Calibri" w:cs="Calibri"/>
              </w:rPr>
              <w:t xml:space="preserve">do argumentów rozmówcy i broni własnego stanowiska </w:t>
            </w:r>
          </w:p>
          <w:p w14:paraId="2BB43B28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odczytuje </w:t>
            </w:r>
            <w:r w:rsidRPr="009B0295">
              <w:rPr>
                <w:rFonts w:ascii="Calibri" w:hAnsi="Calibri" w:cs="Calibri"/>
              </w:rPr>
              <w:t>znaczenie wypowiedzi rozmówcy (także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gestów i tonu głosu)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C4E31A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porównuje,</w:t>
            </w:r>
            <w:r w:rsidRPr="009B0295">
              <w:rPr>
                <w:rFonts w:ascii="Calibri" w:hAnsi="Calibri" w:cs="Calibri"/>
              </w:rPr>
              <w:t xml:space="preserve"> co ktoś mówi,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tym, jak się zachowuje (gesty, mimika)</w:t>
            </w:r>
          </w:p>
          <w:p w14:paraId="1ED33EB1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na przykładzie, jak gesty i ton głosu zmieniają znaczenie wypowiedzi</w:t>
            </w:r>
          </w:p>
          <w:p w14:paraId="2918C52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swoje zainteresowania i odnosi je do własnych doświadczeń</w:t>
            </w:r>
          </w:p>
          <w:p w14:paraId="3650FDA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 xml:space="preserve">sytuację komunikacyjną, używając </w:t>
            </w:r>
            <w:r>
              <w:rPr>
                <w:rFonts w:ascii="Calibri" w:hAnsi="Calibri" w:cs="Calibri"/>
              </w:rPr>
              <w:t>terminów</w:t>
            </w:r>
            <w:r w:rsidRPr="009B0295">
              <w:rPr>
                <w:rFonts w:ascii="Calibri" w:hAnsi="Calibri" w:cs="Calibri"/>
              </w:rPr>
              <w:t xml:space="preserve">: </w:t>
            </w:r>
            <w:r w:rsidRPr="005A040A">
              <w:rPr>
                <w:rFonts w:ascii="Calibri" w:hAnsi="Calibri" w:cs="Calibri"/>
                <w:i/>
                <w:iCs/>
              </w:rPr>
              <w:t>komunikacja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nadawca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odbiorca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cel wypowiedzi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komunikat niewerbalny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grzeczność językowa</w:t>
            </w:r>
          </w:p>
        </w:tc>
        <w:tc>
          <w:tcPr>
            <w:tcW w:w="3078" w:type="dxa"/>
          </w:tcPr>
          <w:p w14:paraId="5C1FD33F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BF8011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posługuje się językiem w mowie i piśmie, aby precyzyjnie wyrażać swoje myśli, emocje i intencje</w:t>
            </w:r>
          </w:p>
          <w:p w14:paraId="044E83BC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aktywnie </w:t>
            </w:r>
            <w:r>
              <w:rPr>
                <w:rFonts w:ascii="Calibri" w:hAnsi="Calibri" w:cs="Calibri"/>
                <w:b/>
                <w:bCs/>
              </w:rPr>
              <w:t xml:space="preserve">i uważnie </w:t>
            </w:r>
            <w:r w:rsidRPr="009B0295">
              <w:rPr>
                <w:rFonts w:ascii="Calibri" w:hAnsi="Calibri" w:cs="Calibri"/>
              </w:rPr>
              <w:t>uczestniczy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okazując zaangażowanie i szacunek wobec rozmówcy</w:t>
            </w:r>
          </w:p>
          <w:p w14:paraId="5320757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modyfikuje</w:t>
            </w:r>
            <w:r w:rsidRPr="009B0295">
              <w:rPr>
                <w:rFonts w:ascii="Calibri" w:hAnsi="Calibri" w:cs="Calibri"/>
              </w:rPr>
              <w:t xml:space="preserve"> wypowiedź, aby była skuteczna i przekonująca</w:t>
            </w:r>
          </w:p>
          <w:p w14:paraId="1F487DC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różnymi formami wypowiedzi w sposób adekwatny do sytuacji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celu i</w:t>
            </w:r>
            <w:r>
              <w:rPr>
                <w:rFonts w:ascii="Calibri" w:hAnsi="Calibri" w:cs="Calibri"/>
              </w:rPr>
              <w:t xml:space="preserve"> dostosowany do </w:t>
            </w:r>
            <w:r w:rsidRPr="009B0295">
              <w:rPr>
                <w:rFonts w:ascii="Calibri" w:hAnsi="Calibri" w:cs="Calibri"/>
              </w:rPr>
              <w:t>odbiorcy</w:t>
            </w:r>
          </w:p>
          <w:p w14:paraId="3B0EF43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wspiera</w:t>
            </w:r>
            <w:r w:rsidRPr="009B0295">
              <w:rPr>
                <w:rFonts w:ascii="Calibri" w:hAnsi="Calibri" w:cs="Calibri"/>
              </w:rPr>
              <w:t xml:space="preserve"> komunikację w grupie</w:t>
            </w:r>
          </w:p>
          <w:p w14:paraId="47BAEA0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5217D8"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 xml:space="preserve">czy sposób wyrażania emocji jest odpowiedni do sytuacji i nie rani innych, </w:t>
            </w:r>
            <w:r w:rsidRPr="009B0295">
              <w:rPr>
                <w:rFonts w:ascii="Calibri" w:hAnsi="Calibri" w:cs="Calibri"/>
              </w:rPr>
              <w:lastRenderedPageBreak/>
              <w:t>podając uzasadnienie</w:t>
            </w:r>
          </w:p>
          <w:p w14:paraId="68B0A312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dba </w:t>
            </w:r>
            <w:r w:rsidRPr="009B0295">
              <w:rPr>
                <w:rFonts w:ascii="Calibri" w:hAnsi="Calibri" w:cs="Calibri"/>
              </w:rPr>
              <w:t>o kulturę języka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używając uprzejmych zwrotów i reagując na nieodpowiednie wypowiedzi</w:t>
            </w:r>
          </w:p>
          <w:p w14:paraId="5B6CE0E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spójne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przekonujące stanowisko,</w:t>
            </w:r>
          </w:p>
          <w:p w14:paraId="7AFCBEF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uwzględniając argumenty oraz kontekst rozmowy</w:t>
            </w:r>
          </w:p>
          <w:p w14:paraId="4D3689F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komunikację niewerbalną w celu świadomego budowania relacji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skutecznego porozumiewania się z innymi</w:t>
            </w:r>
          </w:p>
          <w:p w14:paraId="4057447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różne opinie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wyjaśnia, dlaczego się z nimi zgadza lub nie zgadza</w:t>
            </w:r>
          </w:p>
          <w:p w14:paraId="6EEA2F2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na przykładzie, jak gesty, mimika i ton głosu wpływają na odbiór wypowiedzi</w:t>
            </w:r>
          </w:p>
          <w:p w14:paraId="291F74D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wpływ sposobu komunikacji na relacje między ludźmi</w:t>
            </w:r>
          </w:p>
          <w:p w14:paraId="36D1F9D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prezentuje</w:t>
            </w:r>
            <w:r w:rsidRPr="009B0295">
              <w:rPr>
                <w:rFonts w:ascii="Calibri" w:hAnsi="Calibri" w:cs="Calibri"/>
              </w:rPr>
              <w:t xml:space="preserve"> siebie, swoje doświadczenia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zainteresowania w sposób ciekawy, spójny i dostosowany do odbiorcy</w:t>
            </w:r>
          </w:p>
        </w:tc>
      </w:tr>
    </w:tbl>
    <w:p w14:paraId="13AAD593" w14:textId="77777777"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60"/>
        <w:gridCol w:w="3140"/>
        <w:gridCol w:w="2998"/>
        <w:gridCol w:w="2940"/>
        <w:gridCol w:w="2948"/>
      </w:tblGrid>
      <w:tr w:rsidR="00283CEB" w:rsidRPr="009B0295" w14:paraId="49B40314" w14:textId="77777777" w:rsidTr="00D23614">
        <w:trPr>
          <w:trHeight w:val="440"/>
        </w:trPr>
        <w:tc>
          <w:tcPr>
            <w:tcW w:w="15388" w:type="dxa"/>
            <w:gridSpan w:val="5"/>
            <w:shd w:val="clear" w:color="auto" w:fill="DAEEF3" w:themeFill="accent5" w:themeFillTint="33"/>
          </w:tcPr>
          <w:p w14:paraId="1BD016B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Obszar II</w:t>
            </w:r>
          </w:p>
          <w:p w14:paraId="19040156" w14:textId="77777777" w:rsidR="00283CEB" w:rsidRPr="009B0295" w:rsidRDefault="00283CEB" w:rsidP="00D23614">
            <w:pPr>
              <w:pStyle w:val="Akapitzlist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Odbiór tekstów kultury</w:t>
            </w:r>
          </w:p>
        </w:tc>
      </w:tr>
      <w:tr w:rsidR="00283CEB" w:rsidRPr="009B0295" w14:paraId="62A14BE1" w14:textId="77777777" w:rsidTr="00D23614">
        <w:trPr>
          <w:trHeight w:val="334"/>
        </w:trPr>
        <w:tc>
          <w:tcPr>
            <w:tcW w:w="2830" w:type="dxa"/>
            <w:vMerge w:val="restart"/>
          </w:tcPr>
          <w:p w14:paraId="19E6F102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4BB88BEE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01DCF7C4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1519C69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18E34A2C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52651ABA" w14:textId="77777777" w:rsidTr="00D23614">
        <w:trPr>
          <w:trHeight w:val="658"/>
        </w:trPr>
        <w:tc>
          <w:tcPr>
            <w:tcW w:w="2830" w:type="dxa"/>
            <w:vMerge/>
          </w:tcPr>
          <w:p w14:paraId="60E8E508" w14:textId="77777777" w:rsidR="00283CEB" w:rsidRPr="009B0295" w:rsidRDefault="00283CEB" w:rsidP="00D23614">
            <w:pPr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61A74C21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6A20813A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7C0A75D8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857CF43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1BB7177B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5A0C90D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2F1E5D8E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AF7E04F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</w:tr>
      <w:tr w:rsidR="00283CEB" w:rsidRPr="009B0295" w14:paraId="3EE08ACE" w14:textId="77777777" w:rsidTr="00D23614">
        <w:tc>
          <w:tcPr>
            <w:tcW w:w="2830" w:type="dxa"/>
          </w:tcPr>
          <w:p w14:paraId="0BBF3E38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42C2AC5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rozróżnia</w:t>
            </w:r>
            <w:r w:rsidRPr="009B0295">
              <w:rPr>
                <w:rFonts w:ascii="Calibri" w:hAnsi="Calibri" w:cs="Calibri"/>
              </w:rPr>
              <w:t xml:space="preserve"> teksty należące do różnych sztuk, np. literatury, muzyki, teatru</w:t>
            </w:r>
            <w:r w:rsidRPr="009B0295">
              <w:rPr>
                <w:rFonts w:ascii="Calibri" w:hAnsi="Calibri" w:cs="Calibri"/>
                <w:b/>
                <w:bCs/>
              </w:rPr>
              <w:t xml:space="preserve">, </w:t>
            </w:r>
            <w:r w:rsidRPr="009B0295">
              <w:rPr>
                <w:rFonts w:ascii="Calibri" w:hAnsi="Calibri" w:cs="Calibri"/>
              </w:rPr>
              <w:t>filmu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komiksu</w:t>
            </w:r>
          </w:p>
          <w:p w14:paraId="415AF9D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temat utworu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jednym zdaniu </w:t>
            </w:r>
          </w:p>
          <w:p w14:paraId="5A30BF8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emocje nadawcy oraz podstawowy cel jego wypowiedzi </w:t>
            </w:r>
          </w:p>
          <w:p w14:paraId="1B31280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temat utworu</w:t>
            </w:r>
          </w:p>
          <w:p w14:paraId="47D9DABA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nadawcę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odbiorcę utworu</w:t>
            </w:r>
          </w:p>
          <w:p w14:paraId="0BA8FC46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emocje, wrażenia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postawy wyrażone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tekstach należących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sztuk</w:t>
            </w:r>
          </w:p>
          <w:p w14:paraId="6CE2AFB7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fragmenty, które wywołują rozbawienie, wzruszenie lub strach</w:t>
            </w:r>
          </w:p>
          <w:p w14:paraId="4F7BF8B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reakcje odbiorcy wywołane przez wypowiedź</w:t>
            </w:r>
          </w:p>
          <w:p w14:paraId="62015A6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wyodrębnia </w:t>
            </w:r>
            <w:r w:rsidRPr="009B0295">
              <w:rPr>
                <w:rFonts w:ascii="Calibri" w:hAnsi="Calibri" w:cs="Calibri"/>
              </w:rPr>
              <w:t xml:space="preserve">podstawowe elementy świata </w:t>
            </w:r>
            <w:r w:rsidRPr="009B0295">
              <w:rPr>
                <w:rFonts w:ascii="Calibri" w:hAnsi="Calibri" w:cs="Calibri"/>
              </w:rPr>
              <w:lastRenderedPageBreak/>
              <w:t>przedstawionego: bohatera, miejsce, czas i wydarzenia</w:t>
            </w:r>
          </w:p>
          <w:p w14:paraId="68F6C82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cechy świata realistycznego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fantastycznego</w:t>
            </w:r>
          </w:p>
          <w:p w14:paraId="5E6AA2F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cechy bohatera</w:t>
            </w:r>
          </w:p>
          <w:p w14:paraId="3BF9D8A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narratora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podmiot mówiący </w:t>
            </w:r>
            <w:r>
              <w:rPr>
                <w:rFonts w:ascii="Calibri" w:hAnsi="Calibri" w:cs="Calibri"/>
              </w:rPr>
              <w:t>na podstawie</w:t>
            </w:r>
            <w:r w:rsidRPr="009B0295">
              <w:rPr>
                <w:rFonts w:ascii="Calibri" w:hAnsi="Calibri" w:cs="Calibri"/>
              </w:rPr>
              <w:t xml:space="preserve"> wyraz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wskazując</w:t>
            </w:r>
            <w:r>
              <w:rPr>
                <w:rFonts w:ascii="Calibri" w:hAnsi="Calibri" w:cs="Calibri"/>
              </w:rPr>
              <w:t>ych</w:t>
            </w:r>
            <w:r w:rsidRPr="009B0295">
              <w:rPr>
                <w:rFonts w:ascii="Calibri" w:hAnsi="Calibri" w:cs="Calibri"/>
              </w:rPr>
              <w:t xml:space="preserve"> na </w:t>
            </w:r>
            <w:r>
              <w:rPr>
                <w:rFonts w:ascii="Calibri" w:hAnsi="Calibri" w:cs="Calibri"/>
              </w:rPr>
              <w:t xml:space="preserve">ich </w:t>
            </w:r>
            <w:r w:rsidRPr="009B0295">
              <w:rPr>
                <w:rFonts w:ascii="Calibri" w:hAnsi="Calibri" w:cs="Calibri"/>
              </w:rPr>
              <w:t>obecność</w:t>
            </w:r>
            <w:r>
              <w:rPr>
                <w:rFonts w:ascii="Calibri" w:hAnsi="Calibri" w:cs="Calibri"/>
              </w:rPr>
              <w:t xml:space="preserve"> </w:t>
            </w:r>
          </w:p>
          <w:p w14:paraId="7AF98E7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wypowiada się </w:t>
            </w:r>
            <w:r w:rsidRPr="009B0295">
              <w:rPr>
                <w:rFonts w:ascii="Calibri" w:hAnsi="Calibri" w:cs="Calibri"/>
              </w:rPr>
              <w:t>na temat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nastroju tekstów należących do różnych sztuk</w:t>
            </w:r>
          </w:p>
          <w:p w14:paraId="52DAE7C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środki językowe: epitety, porównania, wyrazy dźwiękonaśladowcze</w:t>
            </w:r>
            <w:r>
              <w:rPr>
                <w:rFonts w:ascii="Calibri" w:hAnsi="Calibri" w:cs="Calibri"/>
              </w:rPr>
              <w:t>, występujące</w:t>
            </w:r>
            <w:r w:rsidRPr="009B0295">
              <w:rPr>
                <w:rFonts w:ascii="Calibri" w:hAnsi="Calibri" w:cs="Calibri"/>
              </w:rPr>
              <w:t xml:space="preserve">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</w:t>
            </w:r>
          </w:p>
          <w:p w14:paraId="32FAD65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tekst głośno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podstawowej poprawności</w:t>
            </w:r>
          </w:p>
          <w:p w14:paraId="5BFED7D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pojęcia: fikcja, utwór realistyczny, utwór fantastyczny, baśń, legenda, świat przedstawiony, narrator, bohater, podmiot mówiący, epitet, porównanie, metafora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(przenośnia), wyraz dźwiękonaśladowczy</w:t>
            </w:r>
          </w:p>
        </w:tc>
        <w:tc>
          <w:tcPr>
            <w:tcW w:w="3261" w:type="dxa"/>
          </w:tcPr>
          <w:p w14:paraId="5AAC6C4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3C32A6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cechy tekstów należących do różnych sztuk, np. filmu, teatru, komiksu i literatury</w:t>
            </w:r>
          </w:p>
          <w:p w14:paraId="113E6AE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tematu utworu</w:t>
            </w:r>
          </w:p>
          <w:p w14:paraId="22976C85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czego uczy utwór i jakie wartości p</w:t>
            </w:r>
            <w:r>
              <w:rPr>
                <w:rFonts w:ascii="Calibri" w:hAnsi="Calibri" w:cs="Calibri"/>
              </w:rPr>
              <w:t>rzywoł</w:t>
            </w:r>
            <w:r w:rsidRPr="009B0295">
              <w:rPr>
                <w:rFonts w:ascii="Calibri" w:hAnsi="Calibri" w:cs="Calibri"/>
              </w:rPr>
              <w:t>uje</w:t>
            </w:r>
          </w:p>
          <w:p w14:paraId="262AECEE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prezentuje</w:t>
            </w:r>
            <w:r w:rsidRPr="009B0295">
              <w:rPr>
                <w:rFonts w:ascii="Calibri" w:hAnsi="Calibri" w:cs="Calibri"/>
              </w:rPr>
              <w:t xml:space="preserve"> sposób wyrażania emocji, myśli i postaw przez nadawcę utworu</w:t>
            </w:r>
          </w:p>
          <w:p w14:paraId="57D02C4B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własne wrażenia po przeczytaniu utworu</w:t>
            </w:r>
          </w:p>
          <w:p w14:paraId="68401E2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odnosi</w:t>
            </w:r>
            <w:r w:rsidRPr="009B0295">
              <w:rPr>
                <w:rFonts w:ascii="Calibri" w:hAnsi="Calibri" w:cs="Calibri"/>
              </w:rPr>
              <w:t xml:space="preserve"> sytuacje przedstawione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 do typowych doświadczeń z życia codziennego</w:t>
            </w:r>
          </w:p>
          <w:p w14:paraId="7ED2718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elementy świata przedstawionego</w:t>
            </w:r>
          </w:p>
          <w:p w14:paraId="6A59FEF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wydarzenia w</w:t>
            </w:r>
            <w:r>
              <w:t> </w:t>
            </w:r>
            <w:r w:rsidRPr="009B0295">
              <w:rPr>
                <w:rFonts w:ascii="Calibri" w:hAnsi="Calibri" w:cs="Calibri"/>
              </w:rPr>
              <w:t>kolejności chronologicznej</w:t>
            </w:r>
          </w:p>
          <w:p w14:paraId="1997291E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odróżnia </w:t>
            </w:r>
            <w:r w:rsidRPr="009B0295">
              <w:rPr>
                <w:rFonts w:ascii="Calibri" w:hAnsi="Calibri" w:cs="Calibri"/>
              </w:rPr>
              <w:t>elementy realistyczne od fantastyczn</w:t>
            </w:r>
            <w:r>
              <w:rPr>
                <w:rFonts w:ascii="Calibri" w:hAnsi="Calibri" w:cs="Calibri"/>
              </w:rPr>
              <w:t>ych</w:t>
            </w:r>
          </w:p>
          <w:p w14:paraId="1E7292E3" w14:textId="77777777" w:rsidR="00B96E4E" w:rsidRPr="009B0295" w:rsidRDefault="00B96E4E" w:rsidP="00D23614">
            <w:pPr>
              <w:rPr>
                <w:rFonts w:ascii="Calibri" w:hAnsi="Calibri" w:cs="Calibri"/>
              </w:rPr>
            </w:pPr>
          </w:p>
          <w:p w14:paraId="5711202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opisuje</w:t>
            </w:r>
            <w:r w:rsidRPr="009B0295">
              <w:rPr>
                <w:rFonts w:ascii="Calibri" w:hAnsi="Calibri" w:cs="Calibri"/>
              </w:rPr>
              <w:t xml:space="preserve"> wrażenia wywołane przez tekst</w:t>
            </w:r>
          </w:p>
          <w:p w14:paraId="470AE06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charakteryzuje</w:t>
            </w:r>
            <w:r w:rsidRPr="009B0295">
              <w:rPr>
                <w:rFonts w:ascii="Calibri" w:hAnsi="Calibri" w:cs="Calibri"/>
              </w:rPr>
              <w:t xml:space="preserve"> bohatera, odwołując się do jego zachowania</w:t>
            </w:r>
          </w:p>
          <w:p w14:paraId="07502C7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narratora i podmiot mówiący w utworze</w:t>
            </w:r>
          </w:p>
          <w:p w14:paraId="29C6583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w tekście środki językowe, w tym metaforę (przenośnię)</w:t>
            </w:r>
          </w:p>
          <w:p w14:paraId="3932723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sposób oddziaływania środków językowych na emocje, wyobraźnię i zmysły odbiorcy</w:t>
            </w:r>
          </w:p>
          <w:p w14:paraId="5F55ACE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 xml:space="preserve">głosowo tekst, zwracając uwagę na tempo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intonację</w:t>
            </w:r>
          </w:p>
          <w:p w14:paraId="74D822B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podstawowe cechy baśni, legendy</w:t>
            </w:r>
          </w:p>
          <w:p w14:paraId="22B7C04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pojęciami: fikcja, utwór realistyczny, utwór fantastyczny, baśń, legenda, świat przedstawiony, narrator, bohater, podmiot mówiący, epitet, porównanie, metafora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(przenośnia), wyraz dźwiękonaśladowczy</w:t>
            </w:r>
          </w:p>
        </w:tc>
        <w:tc>
          <w:tcPr>
            <w:tcW w:w="3141" w:type="dxa"/>
          </w:tcPr>
          <w:p w14:paraId="7E587E3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3EF120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3D1D3D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jak teksty należące do różnych sztuk pokazują emocje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wydarzenia</w:t>
            </w:r>
          </w:p>
          <w:p w14:paraId="259418D3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perspektywę bohatera lub podmiotu mówiącego oraz jej wpływ na przedstawienie wydarzeń i problemów</w:t>
            </w:r>
          </w:p>
          <w:p w14:paraId="3D890E8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wyrażania postaw, emocji i myśli w różnych tekstach kultury</w:t>
            </w:r>
          </w:p>
          <w:p w14:paraId="4DFFFE08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zabiegi językowe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literackie służące wywołaniu emocji u odbiorcy</w:t>
            </w:r>
          </w:p>
          <w:p w14:paraId="70C1455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własne odczucia związane z odbiorem utworu</w:t>
            </w:r>
          </w:p>
          <w:p w14:paraId="418DB23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przedstawiania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w różnych tekstach kultury</w:t>
            </w:r>
          </w:p>
          <w:p w14:paraId="73FA7D7B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własne odczytanie utworu, odwołując się do treści</w:t>
            </w:r>
          </w:p>
          <w:p w14:paraId="5945475D" w14:textId="77777777" w:rsidR="00B96E4E" w:rsidRPr="009B0295" w:rsidRDefault="00B96E4E" w:rsidP="00D23614">
            <w:pPr>
              <w:rPr>
                <w:rFonts w:ascii="Calibri" w:hAnsi="Calibri" w:cs="Calibri"/>
              </w:rPr>
            </w:pPr>
          </w:p>
          <w:p w14:paraId="6BACDCE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wyjaśnia</w:t>
            </w:r>
            <w:r w:rsidRPr="009B0295">
              <w:rPr>
                <w:rFonts w:ascii="Calibri" w:hAnsi="Calibri" w:cs="Calibri"/>
              </w:rPr>
              <w:t>, czym się różnią elementy realistyczne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fantastyczne w utworze</w:t>
            </w:r>
          </w:p>
          <w:p w14:paraId="61A3889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bohaterów i </w:t>
            </w: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ich postępowanie</w:t>
            </w:r>
          </w:p>
          <w:p w14:paraId="59BD1B9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zachowanie bohaterów </w:t>
            </w:r>
            <w:r>
              <w:rPr>
                <w:rFonts w:ascii="Calibri" w:hAnsi="Calibri" w:cs="Calibri"/>
              </w:rPr>
              <w:t>z</w:t>
            </w:r>
            <w:r w:rsidRPr="009B0295">
              <w:rPr>
                <w:rFonts w:ascii="Calibri" w:hAnsi="Calibri" w:cs="Calibri"/>
              </w:rPr>
              <w:t xml:space="preserve"> własny</w:t>
            </w:r>
            <w:r>
              <w:rPr>
                <w:rFonts w:ascii="Calibri" w:hAnsi="Calibri" w:cs="Calibri"/>
              </w:rPr>
              <w:t>mi</w:t>
            </w:r>
            <w:r w:rsidRPr="009B0295">
              <w:rPr>
                <w:rFonts w:ascii="Calibri" w:hAnsi="Calibri" w:cs="Calibri"/>
              </w:rPr>
              <w:t xml:space="preserve"> doświadcze</w:t>
            </w:r>
            <w:r>
              <w:rPr>
                <w:rFonts w:ascii="Calibri" w:hAnsi="Calibri" w:cs="Calibri"/>
              </w:rPr>
              <w:t>niami</w:t>
            </w:r>
          </w:p>
          <w:p w14:paraId="46D87C4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związek świata przedstawionego z emocjami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myślami bohaterów</w:t>
            </w:r>
          </w:p>
          <w:p w14:paraId="7A244C0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0B062F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jakie słowa, obrazy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wydarzenia tworzą nastrój utworu</w:t>
            </w:r>
          </w:p>
          <w:p w14:paraId="5D8607D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funkcję narratora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podmiotu mówiącego</w:t>
            </w:r>
          </w:p>
          <w:p w14:paraId="79E734F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funkcję środków językowych, odwołując się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tekstu</w:t>
            </w:r>
          </w:p>
          <w:p w14:paraId="35E6F51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sens metafor</w:t>
            </w:r>
          </w:p>
          <w:p w14:paraId="785550C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interpretuje</w:t>
            </w:r>
            <w:r w:rsidRPr="009B0295">
              <w:rPr>
                <w:rFonts w:ascii="Calibri" w:hAnsi="Calibri" w:cs="Calibri"/>
              </w:rPr>
              <w:t xml:space="preserve"> głosowo tekst, oddając nastrój i emocje utworu</w:t>
            </w:r>
          </w:p>
          <w:p w14:paraId="7C0942A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omawia</w:t>
            </w:r>
            <w:r w:rsidRPr="009B0295">
              <w:rPr>
                <w:rFonts w:ascii="Calibri" w:hAnsi="Calibri" w:cs="Calibri"/>
              </w:rPr>
              <w:t xml:space="preserve"> wrażenia wywołane przez różne teksty kultury</w:t>
            </w:r>
          </w:p>
          <w:p w14:paraId="0A4DEE09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poznane pojęcia literackie podczas analizy utworu</w:t>
            </w:r>
          </w:p>
          <w:p w14:paraId="6AB1972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czyta </w:t>
            </w:r>
            <w:r w:rsidRPr="009B0295">
              <w:rPr>
                <w:rFonts w:ascii="Calibri" w:hAnsi="Calibri" w:cs="Calibri"/>
              </w:rPr>
              <w:t>utwory narracyjne, liryczne i patriotyczne oraz wypowiada się na ich temat</w:t>
            </w:r>
          </w:p>
        </w:tc>
        <w:tc>
          <w:tcPr>
            <w:tcW w:w="3078" w:type="dxa"/>
          </w:tcPr>
          <w:p w14:paraId="39FF87E2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B0CBA1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przedstawiania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w różnych tekstach kultury</w:t>
            </w:r>
          </w:p>
          <w:p w14:paraId="524C387B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kontekstów kulturowych i historycznych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14:paraId="511FB9FF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wpływ intencji bohatera lub podmiotu mówiącego na sposób budowania wypowiedzi</w:t>
            </w:r>
          </w:p>
          <w:p w14:paraId="492F5A6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wyrażania emocji, postaw i myśli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tekstach kultury</w:t>
            </w:r>
          </w:p>
          <w:p w14:paraId="38AB26E9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>, jak elementy realistyczne i fantastyczne wpływają na sens i odbiór utworu</w:t>
            </w:r>
          </w:p>
          <w:p w14:paraId="19009329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zabiegów wywołujących śmiech, strach lub wzruszenie </w:t>
            </w:r>
          </w:p>
          <w:p w14:paraId="461A4F8E" w14:textId="1127F975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odwołuje się</w:t>
            </w:r>
            <w:r w:rsidRPr="009B0295">
              <w:rPr>
                <w:rFonts w:ascii="Calibri" w:hAnsi="Calibri" w:cs="Calibri"/>
              </w:rPr>
              <w:t xml:space="preserve"> do sytuacji rzeczywistych podczas omawiania problemów </w:t>
            </w:r>
            <w:r w:rsidRPr="009B0295">
              <w:rPr>
                <w:rFonts w:ascii="Calibri" w:hAnsi="Calibri" w:cs="Calibri"/>
              </w:rPr>
              <w:lastRenderedPageBreak/>
              <w:t>i</w:t>
            </w:r>
            <w:r w:rsidR="00B96E4E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emocji przedstawionych w</w:t>
            </w:r>
            <w:r w:rsidR="00B96E4E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utworze.</w:t>
            </w:r>
          </w:p>
          <w:p w14:paraId="7A6AD53F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sens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</w:t>
            </w:r>
            <w:r>
              <w:rPr>
                <w:rFonts w:ascii="Calibri" w:hAnsi="Calibri" w:cs="Calibri"/>
              </w:rPr>
              <w:t>nia</w:t>
            </w:r>
            <w:r w:rsidRPr="009B0295">
              <w:rPr>
                <w:rFonts w:ascii="Calibri" w:hAnsi="Calibri" w:cs="Calibri"/>
              </w:rPr>
              <w:t xml:space="preserve"> bohaterów</w:t>
            </w:r>
          </w:p>
          <w:p w14:paraId="6F83C9D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spójną interpretację utworu i uzasadnia ją, odwołując się do tekstu</w:t>
            </w:r>
          </w:p>
          <w:p w14:paraId="2DE35C5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</w:t>
            </w:r>
            <w:r w:rsidRPr="009B0295">
              <w:rPr>
                <w:rFonts w:ascii="Calibri" w:hAnsi="Calibri" w:cs="Calibri"/>
              </w:rPr>
              <w:t>e sposoby wywoływania emocji u odbiorcy</w:t>
            </w:r>
          </w:p>
          <w:p w14:paraId="0659DBE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BC0C97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po co autor wykorzystał elementy realistyczne i fantastyczne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14:paraId="4056218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postawy bohaterów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odniesieniu do własnych doświadczeń</w:t>
            </w:r>
          </w:p>
          <w:p w14:paraId="435043F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60356B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skuteczność oddziaływania środków językowych na emocje, wyobraźnię, przekonania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zmysły odbiorcy</w:t>
            </w:r>
          </w:p>
          <w:p w14:paraId="794CC02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świadomie sposób głośnego czytania do charakteru tekstu</w:t>
            </w:r>
          </w:p>
          <w:p w14:paraId="1074C5C8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łączy </w:t>
            </w:r>
            <w:r w:rsidRPr="009B0295">
              <w:rPr>
                <w:rFonts w:ascii="Calibri" w:hAnsi="Calibri" w:cs="Calibri"/>
              </w:rPr>
              <w:t>informacje z różnych tekstów kultury</w:t>
            </w:r>
          </w:p>
        </w:tc>
        <w:tc>
          <w:tcPr>
            <w:tcW w:w="3078" w:type="dxa"/>
          </w:tcPr>
          <w:p w14:paraId="6AD437E2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6A70DC1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różnych tekstów kultury na odbiorcę i uzasadnia swoje zdanie</w:t>
            </w:r>
          </w:p>
          <w:p w14:paraId="06B7B23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>temat utworu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kontekście wartości lub doświadczeń bohaterów</w:t>
            </w:r>
          </w:p>
          <w:p w14:paraId="503D0F1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pogłębioną interpretację utworu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uwzględnieniem kontekstu kulturowego</w:t>
            </w:r>
            <w:r>
              <w:rPr>
                <w:rFonts w:ascii="Calibri" w:hAnsi="Calibri" w:cs="Calibri"/>
              </w:rPr>
              <w:t xml:space="preserve"> </w:t>
            </w:r>
            <w:r w:rsidRPr="002476BE">
              <w:rPr>
                <w:rFonts w:ascii="Calibri" w:hAnsi="Calibri" w:cs="Calibri"/>
              </w:rPr>
              <w:t>i historycznego</w:t>
            </w:r>
            <w:r w:rsidRPr="009B0295">
              <w:rPr>
                <w:rFonts w:ascii="Calibri" w:hAnsi="Calibri" w:cs="Calibri"/>
                <w:b/>
                <w:bCs/>
                <w:highlight w:val="yellow"/>
              </w:rPr>
              <w:t xml:space="preserve"> </w:t>
            </w:r>
          </w:p>
          <w:p w14:paraId="517801A0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wnioski dotyczące </w:t>
            </w:r>
            <w:r>
              <w:rPr>
                <w:rFonts w:ascii="Calibri" w:hAnsi="Calibri" w:cs="Calibri"/>
              </w:rPr>
              <w:t xml:space="preserve">tego, jak </w:t>
            </w:r>
            <w:r w:rsidRPr="009B0295">
              <w:rPr>
                <w:rFonts w:ascii="Calibri" w:hAnsi="Calibri" w:cs="Calibri"/>
              </w:rPr>
              <w:t>spos</w:t>
            </w:r>
            <w:r>
              <w:rPr>
                <w:rFonts w:ascii="Calibri" w:hAnsi="Calibri" w:cs="Calibri"/>
              </w:rPr>
              <w:t>ó</w:t>
            </w:r>
            <w:r w:rsidRPr="009B0295">
              <w:rPr>
                <w:rFonts w:ascii="Calibri" w:hAnsi="Calibri" w:cs="Calibri"/>
              </w:rPr>
              <w:t>b przedstawiania wydarzeń i bohaterów wpływ</w:t>
            </w:r>
            <w:r>
              <w:rPr>
                <w:rFonts w:ascii="Calibri" w:hAnsi="Calibri" w:cs="Calibri"/>
              </w:rPr>
              <w:t>a</w:t>
            </w:r>
            <w:r w:rsidRPr="009B0295">
              <w:rPr>
                <w:rFonts w:ascii="Calibri" w:hAnsi="Calibri" w:cs="Calibri"/>
              </w:rPr>
              <w:t xml:space="preserve"> na reakcje odbiorcy</w:t>
            </w:r>
          </w:p>
          <w:p w14:paraId="03E33A0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własną interpretację utworu, odnosząc jego problematykę i emocje do doświadczeń </w:t>
            </w:r>
            <w:r>
              <w:rPr>
                <w:rFonts w:ascii="Calibri" w:hAnsi="Calibri" w:cs="Calibri"/>
              </w:rPr>
              <w:t>odbiorców</w:t>
            </w:r>
          </w:p>
          <w:p w14:paraId="3F3615C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przedstawienia świata i bohaterów w różnych tekstach kultury</w:t>
            </w:r>
          </w:p>
          <w:p w14:paraId="18ED669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różne sposoby kreowania bohatera </w:t>
            </w:r>
          </w:p>
          <w:p w14:paraId="668510F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związku między zastosowanymi środkami językowymi 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odbiorem utworu</w:t>
            </w:r>
          </w:p>
          <w:p w14:paraId="19E8750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>funkcję środków językowych i zabiegów artystycznych w utworze</w:t>
            </w:r>
          </w:p>
          <w:p w14:paraId="05DD4D5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dojrzałe opinie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przeczytanych tekstach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uzasadnia je przykładami</w:t>
            </w:r>
          </w:p>
          <w:p w14:paraId="15ED530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odnosi </w:t>
            </w:r>
            <w:r w:rsidRPr="009B0295">
              <w:rPr>
                <w:rFonts w:ascii="Calibri" w:hAnsi="Calibri" w:cs="Calibri"/>
              </w:rPr>
              <w:t>problematykę utworów do własnych doświadczeń</w:t>
            </w:r>
          </w:p>
          <w:p w14:paraId="4C98265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interpretuje głosowo tekst, oddając jego sens i emocje</w:t>
            </w:r>
          </w:p>
          <w:p w14:paraId="0404954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samodzielną propozycję odczytania tekstu kultury, poprawnie wykorzystując pojęcia literackie i kulturowe</w:t>
            </w:r>
          </w:p>
        </w:tc>
      </w:tr>
    </w:tbl>
    <w:p w14:paraId="4739E6E3" w14:textId="77777777"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19"/>
        <w:gridCol w:w="3130"/>
        <w:gridCol w:w="3039"/>
        <w:gridCol w:w="2942"/>
        <w:gridCol w:w="2956"/>
      </w:tblGrid>
      <w:tr w:rsidR="00283CEB" w:rsidRPr="009B0295" w14:paraId="5F53BA07" w14:textId="77777777" w:rsidTr="00D23614">
        <w:tc>
          <w:tcPr>
            <w:tcW w:w="15388" w:type="dxa"/>
            <w:gridSpan w:val="5"/>
            <w:shd w:val="clear" w:color="auto" w:fill="D9D9D9" w:themeFill="background1" w:themeFillShade="D9"/>
          </w:tcPr>
          <w:p w14:paraId="135B7B71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III</w:t>
            </w:r>
          </w:p>
          <w:p w14:paraId="379B63E3" w14:textId="77777777" w:rsidR="00283CEB" w:rsidRPr="009B0295" w:rsidRDefault="00283CEB" w:rsidP="00D23614">
            <w:pPr>
              <w:pStyle w:val="Akapitzlist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Świadomość języka</w:t>
            </w:r>
          </w:p>
        </w:tc>
      </w:tr>
      <w:tr w:rsidR="00283CEB" w:rsidRPr="009B0295" w14:paraId="1059E484" w14:textId="77777777" w:rsidTr="00D23614">
        <w:trPr>
          <w:trHeight w:val="334"/>
        </w:trPr>
        <w:tc>
          <w:tcPr>
            <w:tcW w:w="2830" w:type="dxa"/>
            <w:vMerge w:val="restart"/>
          </w:tcPr>
          <w:p w14:paraId="2A14921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72350CE9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783D4C5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62A59B1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063A945A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3AC30F01" w14:textId="77777777" w:rsidTr="00D23614">
        <w:trPr>
          <w:trHeight w:val="658"/>
        </w:trPr>
        <w:tc>
          <w:tcPr>
            <w:tcW w:w="2830" w:type="dxa"/>
            <w:vMerge/>
          </w:tcPr>
          <w:p w14:paraId="63A048AF" w14:textId="77777777" w:rsidR="00283CEB" w:rsidRPr="009B0295" w:rsidRDefault="00283CEB" w:rsidP="00D23614">
            <w:pPr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17114C4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0DA7E61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7D32867F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165EB24C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49EAC056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4DE17BF5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5E5D423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14:paraId="67C8C2CB" w14:textId="77777777" w:rsidTr="00D23614">
        <w:tc>
          <w:tcPr>
            <w:tcW w:w="2830" w:type="dxa"/>
          </w:tcPr>
          <w:p w14:paraId="682361F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3072414F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samogłoski, spółgłoski i sylaby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wyrazach</w:t>
            </w:r>
          </w:p>
          <w:p w14:paraId="2A4041D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części mowy rzeczownik, czasownik, przymiotnik</w:t>
            </w:r>
          </w:p>
          <w:p w14:paraId="7E2B0CF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wyrazy i związki wyrazowe wyrażające emocje </w:t>
            </w:r>
          </w:p>
          <w:p w14:paraId="549DC94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proste zdania poprawne pod względem logicznym i gramatycznym</w:t>
            </w:r>
          </w:p>
          <w:p w14:paraId="443FAFB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wypowiedzenie oznajmujące, pytające, rozkazujące, wykrzyknikowe</w:t>
            </w:r>
          </w:p>
          <w:p w14:paraId="5A45C4A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równoważnik zdania</w:t>
            </w:r>
            <w:r>
              <w:rPr>
                <w:rFonts w:ascii="Calibri" w:hAnsi="Calibri" w:cs="Calibri"/>
              </w:rPr>
              <w:t xml:space="preserve"> i</w:t>
            </w:r>
            <w:r w:rsidRPr="009B0295">
              <w:rPr>
                <w:rFonts w:ascii="Calibri" w:hAnsi="Calibri" w:cs="Calibri"/>
              </w:rPr>
              <w:t xml:space="preserve"> zdanie pojedyncze </w:t>
            </w:r>
          </w:p>
          <w:p w14:paraId="4196BA4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znaczenie wyrazów z pomocą słownika</w:t>
            </w:r>
          </w:p>
          <w:p w14:paraId="4E73F2D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synonimy </w:t>
            </w:r>
            <w:r w:rsidRPr="009B0295">
              <w:rPr>
                <w:rFonts w:ascii="Calibri" w:hAnsi="Calibri" w:cs="Calibri"/>
              </w:rPr>
              <w:lastRenderedPageBreak/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antonimy </w:t>
            </w:r>
          </w:p>
          <w:p w14:paraId="5137971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zapisuje </w:t>
            </w:r>
            <w:r w:rsidRPr="009B0295">
              <w:rPr>
                <w:rFonts w:ascii="Calibri" w:hAnsi="Calibri" w:cs="Calibri"/>
              </w:rPr>
              <w:t>wyrazy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zasadami ortografii dotyczącymi wymiany głosek w wyrazach pokrewnych</w:t>
            </w:r>
          </w:p>
          <w:p w14:paraId="5CAC32A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kropkę, znak zapytania i wykrzyknik na końcu zdań w zależności od celu wypowiedzi</w:t>
            </w:r>
          </w:p>
          <w:p w14:paraId="5520470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znaki interpunkcyjne: kropk</w:t>
            </w:r>
            <w:r>
              <w:rPr>
                <w:rFonts w:ascii="Calibri" w:hAnsi="Calibri" w:cs="Calibri"/>
              </w:rPr>
              <w:t>ę</w:t>
            </w:r>
            <w:r w:rsidRPr="009B0295">
              <w:rPr>
                <w:rFonts w:ascii="Calibri" w:hAnsi="Calibri" w:cs="Calibri"/>
              </w:rPr>
              <w:t>, przecinek, cudzysłów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dwukropek</w:t>
            </w:r>
          </w:p>
        </w:tc>
        <w:tc>
          <w:tcPr>
            <w:tcW w:w="3261" w:type="dxa"/>
          </w:tcPr>
          <w:p w14:paraId="5252866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2FAFE9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odróżnia </w:t>
            </w:r>
            <w:r w:rsidRPr="009B0295">
              <w:rPr>
                <w:rFonts w:ascii="Calibri" w:hAnsi="Calibri" w:cs="Calibri"/>
              </w:rPr>
              <w:t>głoski dźwięczne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bezdźwięczne </w:t>
            </w:r>
          </w:p>
          <w:p w14:paraId="320623F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dzieli </w:t>
            </w:r>
            <w:r w:rsidRPr="009B0295">
              <w:rPr>
                <w:rFonts w:ascii="Calibri" w:hAnsi="Calibri" w:cs="Calibri"/>
              </w:rPr>
              <w:t>wyrazy na sylaby</w:t>
            </w:r>
          </w:p>
          <w:p w14:paraId="309EF2F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w zdaniu części mowy</w:t>
            </w:r>
            <w:r>
              <w:rPr>
                <w:rFonts w:ascii="Calibri" w:hAnsi="Calibri" w:cs="Calibri"/>
              </w:rPr>
              <w:t>:</w:t>
            </w:r>
            <w:r w:rsidRPr="009B0295">
              <w:rPr>
                <w:rFonts w:ascii="Calibri" w:hAnsi="Calibri" w:cs="Calibri"/>
              </w:rPr>
              <w:t xml:space="preserve"> rzeczownik, czasownik, przymiotnik</w:t>
            </w:r>
          </w:p>
          <w:p w14:paraId="5CDC53C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określa</w:t>
            </w:r>
            <w:r w:rsidRPr="009B0295">
              <w:rPr>
                <w:rFonts w:ascii="Calibri" w:hAnsi="Calibri" w:cs="Calibri"/>
              </w:rPr>
              <w:t xml:space="preserve"> podstawowe formy gramatyczne</w:t>
            </w:r>
            <w:r>
              <w:rPr>
                <w:rFonts w:ascii="Calibri" w:hAnsi="Calibri" w:cs="Calibri"/>
              </w:rPr>
              <w:t>:</w:t>
            </w:r>
            <w:r w:rsidRPr="009B0295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osob</w:t>
            </w:r>
            <w:r>
              <w:rPr>
                <w:rFonts w:ascii="Calibri" w:hAnsi="Calibri" w:cs="Calibri"/>
                <w:b/>
                <w:bCs/>
              </w:rPr>
              <w:t>ę</w:t>
            </w:r>
            <w:r w:rsidRPr="009B0295">
              <w:rPr>
                <w:rFonts w:ascii="Calibri" w:hAnsi="Calibri" w:cs="Calibri"/>
                <w:b/>
                <w:bCs/>
              </w:rPr>
              <w:t>, liczb</w:t>
            </w:r>
            <w:r>
              <w:rPr>
                <w:rFonts w:ascii="Calibri" w:hAnsi="Calibri" w:cs="Calibri"/>
                <w:b/>
                <w:bCs/>
              </w:rPr>
              <w:t>ę</w:t>
            </w:r>
            <w:r w:rsidRPr="009B0295">
              <w:rPr>
                <w:rFonts w:ascii="Calibri" w:hAnsi="Calibri" w:cs="Calibri"/>
                <w:b/>
                <w:bCs/>
              </w:rPr>
              <w:t>, rodzaj, czas, przypadek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części mowy</w:t>
            </w:r>
          </w:p>
          <w:p w14:paraId="0B862BB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zależności między wyrazami w zdaniu </w:t>
            </w:r>
          </w:p>
          <w:p w14:paraId="3548F1F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buduje</w:t>
            </w:r>
            <w:r w:rsidRPr="009B0295">
              <w:rPr>
                <w:rFonts w:ascii="Calibri" w:hAnsi="Calibri" w:cs="Calibri"/>
              </w:rPr>
              <w:t xml:space="preserve"> poprawne językowo zdania </w:t>
            </w:r>
          </w:p>
          <w:p w14:paraId="4A765CD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zdania ze względu na cel wypowiedzi: oznajmujące, pytające, rozkazujące, wykrzyknikowe</w:t>
            </w:r>
          </w:p>
          <w:p w14:paraId="39D4064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układa</w:t>
            </w:r>
            <w:r w:rsidRPr="009B0295">
              <w:rPr>
                <w:rFonts w:ascii="Calibri" w:hAnsi="Calibri" w:cs="Calibri"/>
              </w:rPr>
              <w:t xml:space="preserve"> różne typy wypowiedzeń: równoważniki zdań, zdania pojedyncze </w:t>
            </w:r>
          </w:p>
          <w:p w14:paraId="1601ED1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znaczenie wyrazów </w:t>
            </w:r>
            <w:r w:rsidRPr="009B0295">
              <w:rPr>
                <w:rFonts w:ascii="Calibri" w:hAnsi="Calibri" w:cs="Calibri"/>
              </w:rPr>
              <w:lastRenderedPageBreak/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słownikach </w:t>
            </w:r>
            <w:r>
              <w:rPr>
                <w:rFonts w:ascii="Calibri" w:hAnsi="Calibri" w:cs="Calibri"/>
              </w:rPr>
              <w:t>lub</w:t>
            </w:r>
            <w:r w:rsidRPr="009B0295">
              <w:rPr>
                <w:rFonts w:ascii="Calibri" w:hAnsi="Calibri" w:cs="Calibri"/>
              </w:rPr>
              <w:t xml:space="preserve"> innych źródłach informacji </w:t>
            </w:r>
          </w:p>
          <w:p w14:paraId="62F2867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w wypowiedziach synonimy i antonimy</w:t>
            </w:r>
          </w:p>
          <w:p w14:paraId="0D1E6D8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odróżnia</w:t>
            </w:r>
            <w:r w:rsidRPr="009B0295">
              <w:rPr>
                <w:rFonts w:ascii="Calibri" w:hAnsi="Calibri" w:cs="Calibri"/>
              </w:rPr>
              <w:t xml:space="preserve"> w prostych przykładach znaczenie dosłowne od przenośnego </w:t>
            </w:r>
          </w:p>
          <w:p w14:paraId="635BF6F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 xml:space="preserve">pozostałe zasady </w:t>
            </w:r>
            <w:r>
              <w:rPr>
                <w:rFonts w:ascii="Calibri" w:hAnsi="Calibri" w:cs="Calibri"/>
              </w:rPr>
              <w:t>ortograficzne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5A1EE47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cudzysłów i dwukropek zgodnie z ich funkcją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wypowiedzeniu</w:t>
            </w:r>
          </w:p>
        </w:tc>
        <w:tc>
          <w:tcPr>
            <w:tcW w:w="3141" w:type="dxa"/>
          </w:tcPr>
          <w:p w14:paraId="6E2F3E3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572721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</w:rPr>
              <w:t xml:space="preserve">poprawnie </w:t>
            </w:r>
            <w:r w:rsidRPr="009B0295">
              <w:rPr>
                <w:rFonts w:ascii="Calibri" w:hAnsi="Calibri" w:cs="Calibri"/>
                <w:b/>
                <w:bCs/>
              </w:rPr>
              <w:t xml:space="preserve">dzieli </w:t>
            </w:r>
            <w:r w:rsidRPr="009B0295">
              <w:rPr>
                <w:rFonts w:ascii="Calibri" w:hAnsi="Calibri" w:cs="Calibri"/>
              </w:rPr>
              <w:t xml:space="preserve">wyrazy na sylaby oraz </w:t>
            </w: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rodzaje głosek</w:t>
            </w:r>
          </w:p>
          <w:p w14:paraId="328E9E9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w wypowiedziach ustnych i pisemnych poprawne formy wyrazów odmiennych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zakresie osoby, liczby, rodzaju, czasu, przypadka </w:t>
            </w:r>
          </w:p>
          <w:p w14:paraId="2465D07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poprawia</w:t>
            </w:r>
            <w:r w:rsidRPr="009B0295">
              <w:rPr>
                <w:rFonts w:ascii="Calibri" w:hAnsi="Calibri" w:cs="Calibri"/>
              </w:rPr>
              <w:t xml:space="preserve"> błędy gramatyczne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wypowiedzeniach</w:t>
            </w:r>
          </w:p>
          <w:p w14:paraId="70FBD42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różne typy zdań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swoich wypowiedziach ustnych i pisemnych</w:t>
            </w:r>
          </w:p>
          <w:p w14:paraId="0807A5D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wyrazów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kontekstu wypowiedzi</w:t>
            </w:r>
          </w:p>
          <w:p w14:paraId="28727E6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elementy leksykalne odpowiednie do celu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charakteru wypowiedzi, w tym synonimy i antonimy</w:t>
            </w:r>
          </w:p>
          <w:p w14:paraId="4B68FA7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pisze </w:t>
            </w:r>
            <w:r w:rsidRPr="009B0295">
              <w:rPr>
                <w:rFonts w:ascii="Calibri" w:hAnsi="Calibri" w:cs="Calibri"/>
              </w:rPr>
              <w:t>tekst poprawnie, korzystając z zasad ortografii</w:t>
            </w:r>
          </w:p>
          <w:p w14:paraId="155D32B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analizuje</w:t>
            </w:r>
            <w:r w:rsidRPr="009B0295">
              <w:rPr>
                <w:rFonts w:ascii="Calibri" w:hAnsi="Calibri" w:cs="Calibri"/>
              </w:rPr>
              <w:t xml:space="preserve"> funkcję znaków interpunkcyjnych w różnych typach wypowiedzeń oraz wyjaśnia zasady ich stosowania</w:t>
            </w:r>
          </w:p>
        </w:tc>
        <w:tc>
          <w:tcPr>
            <w:tcW w:w="3078" w:type="dxa"/>
          </w:tcPr>
          <w:p w14:paraId="336EA87D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742846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budowę głoskową wyrazów oraz wyjaśnia różnice między rodzajami głosek</w:t>
            </w:r>
          </w:p>
          <w:p w14:paraId="0DDD1CD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form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 xml:space="preserve"> gramatyczn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części mowy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w zdaniach</w:t>
            </w:r>
          </w:p>
          <w:p w14:paraId="76A8F06C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bada </w:t>
            </w:r>
            <w:r w:rsidRPr="009B0295">
              <w:rPr>
                <w:rFonts w:ascii="Calibri" w:hAnsi="Calibri" w:cs="Calibri"/>
              </w:rPr>
              <w:t>nacechowanie emocjonalne i stylistyczne synonim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i antonim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oraz ich wpływ na odbiorcę</w:t>
            </w:r>
          </w:p>
          <w:p w14:paraId="4A1C4A8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budowę zdań </w:t>
            </w:r>
          </w:p>
          <w:p w14:paraId="3A64217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zdania ze względu na cel wypowiedzi oraz wyjaśnia różnice między nimi</w:t>
            </w:r>
          </w:p>
          <w:p w14:paraId="2E63C45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równoważniki zdań w zdania </w:t>
            </w:r>
            <w:r>
              <w:rPr>
                <w:rFonts w:ascii="Calibri" w:hAnsi="Calibri" w:cs="Calibri"/>
              </w:rPr>
              <w:t>i na odwrót</w:t>
            </w:r>
          </w:p>
          <w:p w14:paraId="446F303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korzysta</w:t>
            </w:r>
            <w:r w:rsidRPr="009B0295">
              <w:rPr>
                <w:rFonts w:ascii="Calibri" w:hAnsi="Calibri" w:cs="Calibri"/>
              </w:rPr>
              <w:t xml:space="preserve"> z różnych źródeł informacji</w:t>
            </w:r>
          </w:p>
          <w:p w14:paraId="7899912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zastosowanego słownictwa na znaczenie i odbiór wypowiedzi</w:t>
            </w:r>
          </w:p>
          <w:p w14:paraId="3663A4CC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świadomie wykorzystuje</w:t>
            </w:r>
            <w:r w:rsidRPr="009B0295">
              <w:rPr>
                <w:rFonts w:ascii="Calibri" w:hAnsi="Calibri" w:cs="Calibri"/>
              </w:rPr>
              <w:t xml:space="preserve"> zasady ortografii podczas tworzenia własnych wypowiedzi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7B5EF2B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stosuje zasady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interpunkcji do budowania poprawnych wypowiedzi</w:t>
            </w:r>
          </w:p>
        </w:tc>
        <w:tc>
          <w:tcPr>
            <w:tcW w:w="3078" w:type="dxa"/>
          </w:tcPr>
          <w:p w14:paraId="09A4FBEC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961422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świadomie</w:t>
            </w:r>
            <w:r w:rsidRPr="009B0295">
              <w:rPr>
                <w:rFonts w:ascii="Calibri" w:hAnsi="Calibri" w:cs="Calibri"/>
                <w:b/>
                <w:bCs/>
              </w:rPr>
              <w:t xml:space="preserve"> stosuje </w:t>
            </w:r>
            <w:r w:rsidRPr="009B0295">
              <w:rPr>
                <w:rFonts w:ascii="Calibri" w:hAnsi="Calibri" w:cs="Calibri"/>
              </w:rPr>
              <w:t>wiedzę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głoskach i sylabach podczas poprawnej wymowy, zapisu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analizy wyrazów</w:t>
            </w:r>
          </w:p>
          <w:p w14:paraId="4333E5E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częściami mowy oraz ich formami gramatycznymi do tworzenia poprawnych i zróżnicowanych wypowiedzi</w:t>
            </w:r>
          </w:p>
          <w:p w14:paraId="3908966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wykorzystania wyrazów i związków wyrazowych w budowaniu emocji i stylu wypowiedzi</w:t>
            </w:r>
          </w:p>
          <w:p w14:paraId="197FD1E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i koryguje </w:t>
            </w:r>
            <w:r w:rsidRPr="009B0295">
              <w:rPr>
                <w:rFonts w:ascii="Calibri" w:hAnsi="Calibri" w:cs="Calibri"/>
              </w:rPr>
              <w:t>wypowiedzi, świadomie dobierając konstrukcje zdaniowe do budowania jasnych i spójnych komunikatów</w:t>
            </w:r>
          </w:p>
          <w:p w14:paraId="57A5546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wykorzystuje</w:t>
            </w:r>
            <w:r w:rsidRPr="009B0295">
              <w:rPr>
                <w:rFonts w:ascii="Calibri" w:hAnsi="Calibri" w:cs="Calibri"/>
              </w:rPr>
              <w:t xml:space="preserve"> różne typy zdań do budowania wypowiedzi </w:t>
            </w:r>
            <w:r>
              <w:rPr>
                <w:rFonts w:ascii="Calibri" w:hAnsi="Calibri" w:cs="Calibri"/>
              </w:rPr>
              <w:lastRenderedPageBreak/>
              <w:t xml:space="preserve">adekwatnych </w:t>
            </w:r>
            <w:r w:rsidRPr="009B0295">
              <w:rPr>
                <w:rFonts w:ascii="Calibri" w:hAnsi="Calibri" w:cs="Calibri"/>
              </w:rPr>
              <w:t xml:space="preserve">do sytuacji, celu i odpowiednich </w:t>
            </w:r>
            <w:r>
              <w:rPr>
                <w:rFonts w:ascii="Calibri" w:hAnsi="Calibri" w:cs="Calibri"/>
              </w:rPr>
              <w:t xml:space="preserve">w komunikacji z określonym </w:t>
            </w:r>
            <w:r w:rsidRPr="009B0295">
              <w:rPr>
                <w:rFonts w:ascii="Calibri" w:hAnsi="Calibri" w:cs="Calibri"/>
              </w:rPr>
              <w:t>odbiorc</w:t>
            </w:r>
            <w:r>
              <w:rPr>
                <w:rFonts w:ascii="Calibri" w:hAnsi="Calibri" w:cs="Calibri"/>
              </w:rPr>
              <w:t>ą</w:t>
            </w:r>
          </w:p>
          <w:p w14:paraId="7CA2DA9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 xml:space="preserve">świadomie </w:t>
            </w: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różne typy zdań do tworzenia spójnych, poprawnych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zróżnicowanych wypowiedzi</w:t>
            </w:r>
          </w:p>
          <w:p w14:paraId="0EA7B18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poprawność językową tekstów </w:t>
            </w:r>
          </w:p>
          <w:p w14:paraId="5252ABE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korekty błędów</w:t>
            </w:r>
          </w:p>
          <w:p w14:paraId="4899ED0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korzysta </w:t>
            </w:r>
            <w:r w:rsidRPr="009B0295">
              <w:rPr>
                <w:rFonts w:ascii="Calibri" w:hAnsi="Calibri" w:cs="Calibri"/>
              </w:rPr>
              <w:t>ze słowników i innych źródeł informacji podczas tworzenia wypowiedzi</w:t>
            </w:r>
          </w:p>
          <w:p w14:paraId="5425ED4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świadomie</w:t>
            </w:r>
            <w:r w:rsidRPr="009B0295">
              <w:rPr>
                <w:rFonts w:ascii="Calibri" w:hAnsi="Calibri" w:cs="Calibri"/>
                <w:b/>
                <w:bCs/>
              </w:rPr>
              <w:t xml:space="preserve"> wykorzystuje</w:t>
            </w:r>
            <w:r w:rsidRPr="009B0295">
              <w:rPr>
                <w:rFonts w:ascii="Calibri" w:hAnsi="Calibri" w:cs="Calibri"/>
              </w:rPr>
              <w:t xml:space="preserve"> bogate i zróżnicowane słownictwo, w tym synonimy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antonimy, aby precyzyjnie wyrażać myśli i emocje</w:t>
            </w:r>
          </w:p>
          <w:p w14:paraId="4E0D3D5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poprawia </w:t>
            </w:r>
            <w:r w:rsidRPr="009B0295">
              <w:rPr>
                <w:rFonts w:ascii="Calibri" w:hAnsi="Calibri" w:cs="Calibri"/>
              </w:rPr>
              <w:t>błędy ortograficzne, wykorzystując znajomość zasad ortograficznych</w:t>
            </w:r>
          </w:p>
          <w:p w14:paraId="6CF756C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autokorekty interpunkcyjnej wypowiedzi, uwzględniając funkcję kropki, znaku zapytania, wykrzyknika, przecinka, cudzysłowu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dwukropka </w:t>
            </w:r>
          </w:p>
        </w:tc>
      </w:tr>
    </w:tbl>
    <w:p w14:paraId="1BE5D012" w14:textId="77777777" w:rsidR="00283CEB" w:rsidRDefault="00283CEB" w:rsidP="00283CEB"/>
    <w:p w14:paraId="002C2408" w14:textId="77777777" w:rsidR="00283CEB" w:rsidRDefault="00283CEB" w:rsidP="00283CEB"/>
    <w:p w14:paraId="141B1831" w14:textId="77777777" w:rsidR="00283CEB" w:rsidRDefault="00283CEB" w:rsidP="00283CE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08"/>
        <w:gridCol w:w="37"/>
        <w:gridCol w:w="3067"/>
        <w:gridCol w:w="48"/>
        <w:gridCol w:w="2979"/>
        <w:gridCol w:w="37"/>
        <w:gridCol w:w="2936"/>
        <w:gridCol w:w="19"/>
        <w:gridCol w:w="2955"/>
      </w:tblGrid>
      <w:tr w:rsidR="00283CEB" w:rsidRPr="009B0295" w14:paraId="258E1624" w14:textId="77777777" w:rsidTr="00283CEB">
        <w:tc>
          <w:tcPr>
            <w:tcW w:w="14786" w:type="dxa"/>
            <w:gridSpan w:val="9"/>
            <w:shd w:val="clear" w:color="auto" w:fill="FFE07D"/>
          </w:tcPr>
          <w:p w14:paraId="5A6C12B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IV</w:t>
            </w:r>
          </w:p>
          <w:p w14:paraId="7F16B797" w14:textId="77777777"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Tworzenie wypowiedzi</w:t>
            </w:r>
          </w:p>
        </w:tc>
      </w:tr>
      <w:tr w:rsidR="00283CEB" w:rsidRPr="009B0295" w14:paraId="482A1366" w14:textId="77777777" w:rsidTr="00283CEB">
        <w:trPr>
          <w:trHeight w:val="334"/>
        </w:trPr>
        <w:tc>
          <w:tcPr>
            <w:tcW w:w="2745" w:type="dxa"/>
            <w:gridSpan w:val="2"/>
            <w:vMerge w:val="restart"/>
          </w:tcPr>
          <w:p w14:paraId="56F4275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115" w:type="dxa"/>
            <w:gridSpan w:val="2"/>
          </w:tcPr>
          <w:p w14:paraId="6F95FA49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016" w:type="dxa"/>
            <w:gridSpan w:val="2"/>
          </w:tcPr>
          <w:p w14:paraId="67AFBFDF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2955" w:type="dxa"/>
            <w:gridSpan w:val="2"/>
          </w:tcPr>
          <w:p w14:paraId="5C60C9DE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2955" w:type="dxa"/>
          </w:tcPr>
          <w:p w14:paraId="082D2D28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4486FA4E" w14:textId="77777777" w:rsidTr="00283CEB">
        <w:trPr>
          <w:trHeight w:val="658"/>
        </w:trPr>
        <w:tc>
          <w:tcPr>
            <w:tcW w:w="2745" w:type="dxa"/>
            <w:gridSpan w:val="2"/>
            <w:vMerge/>
          </w:tcPr>
          <w:p w14:paraId="11370EEB" w14:textId="77777777"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15" w:type="dxa"/>
            <w:gridSpan w:val="2"/>
          </w:tcPr>
          <w:p w14:paraId="0843FF34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3A2195A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16" w:type="dxa"/>
            <w:gridSpan w:val="2"/>
          </w:tcPr>
          <w:p w14:paraId="6CB352A8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676E361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55" w:type="dxa"/>
            <w:gridSpan w:val="2"/>
          </w:tcPr>
          <w:p w14:paraId="09FDCCE5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68AA19B2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55" w:type="dxa"/>
          </w:tcPr>
          <w:p w14:paraId="60A8BDD2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14:paraId="49E50F34" w14:textId="77777777" w:rsidTr="00283CEB">
        <w:tc>
          <w:tcPr>
            <w:tcW w:w="2745" w:type="dxa"/>
            <w:gridSpan w:val="2"/>
          </w:tcPr>
          <w:p w14:paraId="093D541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10CF89FD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prostą notatkę zawierającą najważniejsze informacje </w:t>
            </w:r>
          </w:p>
          <w:p w14:paraId="04ED7905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zapisuje </w:t>
            </w:r>
            <w:r w:rsidRPr="009B0295">
              <w:rPr>
                <w:rFonts w:ascii="Calibri" w:hAnsi="Calibri" w:cs="Calibri"/>
              </w:rPr>
              <w:t>podstawowe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uporządkowanej formie</w:t>
            </w:r>
          </w:p>
          <w:p w14:paraId="25485A9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wybiera</w:t>
            </w:r>
            <w:r w:rsidRPr="009B0295">
              <w:rPr>
                <w:rFonts w:ascii="Calibri" w:hAnsi="Calibri" w:cs="Calibri"/>
              </w:rPr>
              <w:t xml:space="preserve"> najważniejsze wiadomości z jednego źródła informacji</w:t>
            </w:r>
          </w:p>
          <w:p w14:paraId="63C7CE95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proste pytania do tekstu</w:t>
            </w:r>
          </w:p>
          <w:p w14:paraId="034D1CC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>najważniejsze wydarzenia i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</w:t>
            </w:r>
          </w:p>
          <w:p w14:paraId="405587F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prosty plan odtwórczy tekstu</w:t>
            </w:r>
          </w:p>
          <w:p w14:paraId="2C4DAC68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krótkie wypowiedzi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charakterze użytkowym</w:t>
            </w:r>
          </w:p>
          <w:p w14:paraId="3ADBD990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wiadomość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podanym wzorem</w:t>
            </w:r>
          </w:p>
          <w:p w14:paraId="1F36439A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przekazuje </w:t>
            </w:r>
            <w:r w:rsidRPr="009B0295">
              <w:rPr>
                <w:rFonts w:ascii="Calibri" w:hAnsi="Calibri" w:cs="Calibri"/>
              </w:rPr>
              <w:t xml:space="preserve">najważniejsze informacje </w:t>
            </w:r>
            <w:r w:rsidRPr="009B0295">
              <w:rPr>
                <w:rFonts w:ascii="Calibri" w:hAnsi="Calibri" w:cs="Calibri"/>
              </w:rPr>
              <w:lastRenderedPageBreak/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uporządkowanej formie</w:t>
            </w:r>
          </w:p>
          <w:p w14:paraId="0D9C7590" w14:textId="77777777" w:rsidR="006F7718" w:rsidRPr="009B0295" w:rsidRDefault="006F7718" w:rsidP="00D23614">
            <w:pPr>
              <w:rPr>
                <w:rFonts w:ascii="Calibri" w:hAnsi="Calibri" w:cs="Calibri"/>
                <w:b/>
                <w:bCs/>
              </w:rPr>
            </w:pPr>
          </w:p>
          <w:p w14:paraId="7FCC400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własne zdanie</w:t>
            </w:r>
          </w:p>
          <w:p w14:paraId="59C28CD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przedmiot, postać, </w:t>
            </w:r>
          </w:p>
          <w:p w14:paraId="17A1E4A8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krajobraz prostymi zdaniami</w:t>
            </w:r>
          </w:p>
          <w:p w14:paraId="38CDBEA0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cechy bohatera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podstawowe elementy wyglądu, miejsca lub wydarzenia</w:t>
            </w:r>
          </w:p>
          <w:p w14:paraId="4816BF7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krótką wypowiedź twórczą na podany temat</w:t>
            </w:r>
          </w:p>
          <w:p w14:paraId="2BBB182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podejmuje</w:t>
            </w:r>
            <w:r w:rsidRPr="009B0295">
              <w:rPr>
                <w:rFonts w:ascii="Calibri" w:hAnsi="Calibri" w:cs="Calibri"/>
              </w:rPr>
              <w:t xml:space="preserve"> proste działania twórcze z wykorzystaniem języka</w:t>
            </w:r>
          </w:p>
          <w:p w14:paraId="439B9D83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elementy kompozycji wypowiedzi, takie jak wstęp, rozwinięcie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zakończenie</w:t>
            </w:r>
          </w:p>
          <w:p w14:paraId="43F68DA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akapity w krótkich wypowiedziach pisemnych</w:t>
            </w:r>
          </w:p>
        </w:tc>
        <w:tc>
          <w:tcPr>
            <w:tcW w:w="3115" w:type="dxa"/>
            <w:gridSpan w:val="2"/>
          </w:tcPr>
          <w:p w14:paraId="64A4D1B9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20E9DCB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sporządza</w:t>
            </w:r>
            <w:r w:rsidRPr="009B0295">
              <w:rPr>
                <w:rFonts w:ascii="Calibri" w:hAnsi="Calibri" w:cs="Calibri"/>
              </w:rPr>
              <w:t xml:space="preserve"> notatki w różnych formach, np. planu, tabeli lub punktów</w:t>
            </w:r>
          </w:p>
          <w:p w14:paraId="25C84AB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informacje według tematu lub zagadnienia. </w:t>
            </w:r>
            <w:r w:rsidRPr="009B0295">
              <w:rPr>
                <w:rFonts w:ascii="Calibri" w:hAnsi="Calibri" w:cs="Calibri"/>
              </w:rPr>
              <w:br/>
            </w:r>
            <w:r w:rsidRPr="009B0295">
              <w:rPr>
                <w:rFonts w:ascii="Calibri" w:hAnsi="Calibri" w:cs="Calibri"/>
                <w:b/>
                <w:bCs/>
              </w:rPr>
              <w:t>wyodrębnia</w:t>
            </w:r>
            <w:r w:rsidRPr="009B0295">
              <w:rPr>
                <w:rFonts w:ascii="Calibri" w:hAnsi="Calibri" w:cs="Calibri"/>
              </w:rPr>
              <w:t xml:space="preserve"> najważniejsze informacje z różnych źródeł</w:t>
            </w:r>
          </w:p>
          <w:p w14:paraId="0FE628E4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układa</w:t>
            </w:r>
            <w:r w:rsidRPr="009B0295">
              <w:rPr>
                <w:rFonts w:ascii="Calibri" w:hAnsi="Calibri" w:cs="Calibri"/>
              </w:rPr>
              <w:t xml:space="preserve"> pytania dotyczące treści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tekstu</w:t>
            </w:r>
          </w:p>
          <w:p w14:paraId="0BBB7C56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wydarzenia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kolejnością przedstawioną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14:paraId="329DA9FD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sporządza</w:t>
            </w:r>
            <w:r w:rsidRPr="009B0295">
              <w:rPr>
                <w:rFonts w:ascii="Calibri" w:hAnsi="Calibri" w:cs="Calibri"/>
              </w:rPr>
              <w:t xml:space="preserve"> plan odtwórczy tekstu w formie równoważników zdań lub zdań</w:t>
            </w:r>
          </w:p>
          <w:p w14:paraId="658F11F8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korespondencję tradycyjną i elektroniczną zgodnie z zasadami tej formy wypowiedzi</w:t>
            </w:r>
          </w:p>
          <w:p w14:paraId="3CB146BD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opis przedmiotu, krajobrazu lub postaci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celem wypowiedzi</w:t>
            </w:r>
          </w:p>
          <w:p w14:paraId="77F38CDC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charakteryzuje</w:t>
            </w:r>
            <w:r w:rsidRPr="009B0295">
              <w:rPr>
                <w:rFonts w:ascii="Calibri" w:hAnsi="Calibri" w:cs="Calibri"/>
              </w:rPr>
              <w:t xml:space="preserve"> bohatera, uwzględniając wygląd, cechy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</w:t>
            </w:r>
          </w:p>
          <w:p w14:paraId="556FC9B5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wypowiedzi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właściwej kompozycji i podziału na akapity</w:t>
            </w:r>
          </w:p>
          <w:p w14:paraId="3C9A1346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odpowiedni układ graficzny w liście tradycyjnym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elektronicznym </w:t>
            </w:r>
          </w:p>
          <w:p w14:paraId="7DE23B3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rozróżnia</w:t>
            </w:r>
            <w:r w:rsidRPr="009B029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różne rodzaje</w:t>
            </w:r>
            <w:r w:rsidRPr="009B0295">
              <w:rPr>
                <w:rFonts w:ascii="Calibri" w:hAnsi="Calibri" w:cs="Calibri"/>
              </w:rPr>
              <w:t xml:space="preserve"> opis</w:t>
            </w:r>
            <w:r>
              <w:rPr>
                <w:rFonts w:ascii="Calibri" w:hAnsi="Calibri" w:cs="Calibri"/>
              </w:rPr>
              <w:t>u</w:t>
            </w:r>
          </w:p>
        </w:tc>
        <w:tc>
          <w:tcPr>
            <w:tcW w:w="3016" w:type="dxa"/>
            <w:gridSpan w:val="2"/>
          </w:tcPr>
          <w:p w14:paraId="6B05D40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9A46C9B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syntetyczne notatki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podstawie informacji z lekcji, podręcznika i innych źródeł</w:t>
            </w:r>
          </w:p>
          <w:p w14:paraId="13E76295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informacje pochodzące z różnych źródeł</w:t>
            </w:r>
          </w:p>
          <w:p w14:paraId="2EBDB3AA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formę notatki odpowiednią do rodzaju i celu pracy</w:t>
            </w:r>
          </w:p>
          <w:p w14:paraId="3EA249D0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pytania dotyczące problematyki i najważniejszych informacji zawartych w tekście</w:t>
            </w:r>
          </w:p>
          <w:p w14:paraId="72F68E38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plan w formie równoważników zdań na zdania</w:t>
            </w:r>
            <w:r>
              <w:rPr>
                <w:rFonts w:ascii="Calibri" w:hAnsi="Calibri" w:cs="Calibri"/>
              </w:rPr>
              <w:t>;</w:t>
            </w:r>
            <w:r w:rsidRPr="009B0295">
              <w:rPr>
                <w:rFonts w:ascii="Calibri" w:hAnsi="Calibri" w:cs="Calibri"/>
              </w:rPr>
              <w:t xml:space="preserve">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odwrotnie</w:t>
            </w:r>
          </w:p>
          <w:p w14:paraId="77BAFC7E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komponuje </w:t>
            </w:r>
            <w:r w:rsidRPr="009B0295">
              <w:rPr>
                <w:rFonts w:ascii="Calibri" w:hAnsi="Calibri" w:cs="Calibri"/>
              </w:rPr>
              <w:t>wypowiedzi użytkowe dostosowane do celu i</w:t>
            </w:r>
            <w:r>
              <w:rPr>
                <w:rFonts w:ascii="Calibri" w:hAnsi="Calibri" w:cs="Calibri"/>
              </w:rPr>
              <w:t xml:space="preserve"> rodzaju </w:t>
            </w:r>
            <w:r w:rsidRPr="009B0295">
              <w:rPr>
                <w:rFonts w:ascii="Calibri" w:hAnsi="Calibri" w:cs="Calibri"/>
              </w:rPr>
              <w:t>odbiorcy</w:t>
            </w:r>
          </w:p>
          <w:p w14:paraId="5B755B3E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porządkuje </w:t>
            </w:r>
            <w:r w:rsidRPr="009B0295">
              <w:rPr>
                <w:rFonts w:ascii="Calibri" w:hAnsi="Calibri" w:cs="Calibri"/>
              </w:rPr>
              <w:t>w wypowiedzi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informacje i wydarzenia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logiczny sposób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403A41E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 xml:space="preserve">odpowiednie </w:t>
            </w:r>
            <w:r w:rsidRPr="009B0295">
              <w:rPr>
                <w:rFonts w:ascii="Calibri" w:hAnsi="Calibri" w:cs="Calibri"/>
              </w:rPr>
              <w:lastRenderedPageBreak/>
              <w:t>słownictwo i układ graficzny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korespondencji </w:t>
            </w:r>
            <w:r w:rsidRPr="009B0295">
              <w:rPr>
                <w:rFonts w:ascii="Calibri" w:hAnsi="Calibri" w:cs="Calibri"/>
                <w:highlight w:val="yellow"/>
              </w:rPr>
              <w:t xml:space="preserve"> </w:t>
            </w:r>
          </w:p>
          <w:p w14:paraId="15FEEF5F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komponuje</w:t>
            </w:r>
            <w:r w:rsidRPr="009B0295">
              <w:rPr>
                <w:rFonts w:ascii="Calibri" w:hAnsi="Calibri" w:cs="Calibri"/>
              </w:rPr>
              <w:t xml:space="preserve"> dłuższe wypowiedzi opisowe i twórcze</w:t>
            </w:r>
          </w:p>
          <w:p w14:paraId="7031C8A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różne formy literackie w działaniach twórczych</w:t>
            </w:r>
          </w:p>
          <w:p w14:paraId="40ECABC1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komponuje</w:t>
            </w:r>
            <w:r w:rsidRPr="009B0295">
              <w:rPr>
                <w:rFonts w:ascii="Calibri" w:hAnsi="Calibri" w:cs="Calibri"/>
              </w:rPr>
              <w:t xml:space="preserve"> wypowiedzi zgodne z celem, formą i charakterem tekstu </w:t>
            </w:r>
          </w:p>
          <w:p w14:paraId="5285DE5C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wstęp, rozwinięcie i zakończenie do budowania spójnej i uporządkowanej wypowiedzi </w:t>
            </w:r>
          </w:p>
          <w:p w14:paraId="74B041B1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układ graficzny odpowiedni do formy wypowiedzi</w:t>
            </w:r>
          </w:p>
        </w:tc>
        <w:tc>
          <w:tcPr>
            <w:tcW w:w="2955" w:type="dxa"/>
            <w:gridSpan w:val="2"/>
          </w:tcPr>
          <w:p w14:paraId="28D50E1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089C29A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selekcjonuje </w:t>
            </w:r>
            <w:r w:rsidRPr="009B0295">
              <w:rPr>
                <w:rFonts w:ascii="Calibri" w:hAnsi="Calibri" w:cs="Calibri"/>
              </w:rPr>
              <w:t xml:space="preserve">informacje </w:t>
            </w:r>
          </w:p>
          <w:p w14:paraId="0FFB3D4E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D40E6">
              <w:rPr>
                <w:rFonts w:ascii="Calibri" w:hAnsi="Calibri" w:cs="Calibri"/>
                <w:b/>
                <w:bCs/>
              </w:rPr>
              <w:t>zapisuje</w:t>
            </w:r>
            <w:r w:rsidRPr="009B0295">
              <w:rPr>
                <w:rFonts w:ascii="Calibri" w:hAnsi="Calibri" w:cs="Calibri"/>
              </w:rPr>
              <w:t xml:space="preserve"> je w uporządkowanej oraz funkcjonalnej formie</w:t>
            </w:r>
          </w:p>
          <w:p w14:paraId="346B8505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informacje z różnych źródeł podczas tworzenia notatki</w:t>
            </w:r>
          </w:p>
          <w:p w14:paraId="1BDAE6B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wybór formy notatki w zależności od rodzaju informacji i celu pracy</w:t>
            </w:r>
          </w:p>
          <w:p w14:paraId="37D0A78F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informacje zawarte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 podczas tworzenia pytań i planu odtwórczego</w:t>
            </w:r>
          </w:p>
          <w:p w14:paraId="5AB8E69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opracowuje </w:t>
            </w:r>
            <w:r w:rsidRPr="009B0295">
              <w:rPr>
                <w:rFonts w:ascii="Calibri" w:hAnsi="Calibri" w:cs="Calibri"/>
              </w:rPr>
              <w:t>uporządkowany plan odtwórczy tekstu</w:t>
            </w:r>
          </w:p>
          <w:p w14:paraId="02727624" w14:textId="68F383E2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sposób przekazywania informacji w</w:t>
            </w:r>
            <w:r w:rsidR="0011686C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wypowiedziach użytkowych</w:t>
            </w:r>
          </w:p>
          <w:p w14:paraId="7C2AE34B" w14:textId="084DF6FC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rozbudowane i</w:t>
            </w:r>
            <w:r w:rsidR="006F7718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spójne wypowiedzi </w:t>
            </w:r>
            <w:r>
              <w:rPr>
                <w:rFonts w:ascii="Calibri" w:hAnsi="Calibri" w:cs="Calibri"/>
              </w:rPr>
              <w:t>(</w:t>
            </w:r>
            <w:r w:rsidRPr="009B0295">
              <w:rPr>
                <w:rFonts w:ascii="Calibri" w:hAnsi="Calibri" w:cs="Calibri"/>
              </w:rPr>
              <w:t>korespondencja tradycyjna</w:t>
            </w:r>
            <w:r>
              <w:rPr>
                <w:rFonts w:ascii="Calibri" w:hAnsi="Calibri" w:cs="Calibri"/>
              </w:rPr>
              <w:t>: list i pozdrowienia)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145EB880" w14:textId="5D63D020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dobiera</w:t>
            </w:r>
            <w:r w:rsidRPr="009B0295">
              <w:rPr>
                <w:rFonts w:ascii="Calibri" w:hAnsi="Calibri" w:cs="Calibri"/>
              </w:rPr>
              <w:t xml:space="preserve"> środki językow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i</w:t>
            </w:r>
            <w:r w:rsidR="006F7718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 graficzny w</w:t>
            </w:r>
            <w:r w:rsidR="0011686C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korespondencji</w:t>
            </w:r>
          </w:p>
          <w:p w14:paraId="10D8C179" w14:textId="47A851B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rozbudowane i</w:t>
            </w:r>
            <w:r w:rsidR="0011686C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spójne teksty narracyjne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liryczne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świadomie dobranej kompozycji </w:t>
            </w:r>
            <w:r>
              <w:rPr>
                <w:rFonts w:ascii="Calibri" w:hAnsi="Calibri" w:cs="Calibri"/>
              </w:rPr>
              <w:t>i odpowiedniej</w:t>
            </w:r>
            <w:r w:rsidRPr="009B0295">
              <w:rPr>
                <w:rFonts w:ascii="Calibri" w:hAnsi="Calibri" w:cs="Calibri"/>
              </w:rPr>
              <w:t xml:space="preserve"> kreacji świata przedstawionego</w:t>
            </w:r>
          </w:p>
          <w:p w14:paraId="6682F08F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formy literackie, w tym narracyjne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realizacji własnego pomysłu</w:t>
            </w:r>
          </w:p>
          <w:p w14:paraId="4853813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</w:t>
            </w:r>
            <w:r w:rsidRPr="009B0295">
              <w:rPr>
                <w:rFonts w:ascii="Calibri" w:hAnsi="Calibri" w:cs="Calibri"/>
              </w:rPr>
              <w:t xml:space="preserve"> wykorzystuje język do działań twórczych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wyrażania emocji</w:t>
            </w:r>
          </w:p>
          <w:p w14:paraId="469181C2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kompozycji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</w:t>
            </w:r>
            <w:r>
              <w:rPr>
                <w:rFonts w:ascii="Calibri" w:hAnsi="Calibri" w:cs="Calibri"/>
              </w:rPr>
              <w:t>u</w:t>
            </w:r>
            <w:r w:rsidRPr="009B0295">
              <w:rPr>
                <w:rFonts w:ascii="Calibri" w:hAnsi="Calibri" w:cs="Calibri"/>
              </w:rPr>
              <w:t xml:space="preserve"> graficzn</w:t>
            </w:r>
            <w:r>
              <w:rPr>
                <w:rFonts w:ascii="Calibri" w:hAnsi="Calibri" w:cs="Calibri"/>
              </w:rPr>
              <w:t>ego</w:t>
            </w:r>
            <w:r w:rsidRPr="009B0295">
              <w:rPr>
                <w:rFonts w:ascii="Calibri" w:hAnsi="Calibri" w:cs="Calibri"/>
              </w:rPr>
              <w:t xml:space="preserve"> na czytelność oraz odbiór wypowiedzi</w:t>
            </w:r>
          </w:p>
          <w:p w14:paraId="572BDAB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funkcję akapitów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elementów kompozycyjnych w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różnych formach wypowiedzi</w:t>
            </w:r>
          </w:p>
        </w:tc>
        <w:tc>
          <w:tcPr>
            <w:tcW w:w="2955" w:type="dxa"/>
          </w:tcPr>
          <w:p w14:paraId="4871DC18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315611B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samodzielne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przejrzyste notatki, syntetycznie ujmujące informacje z różnych źródeł</w:t>
            </w:r>
          </w:p>
          <w:p w14:paraId="763B2139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przydatność różnych form notowania w procesie uczenia się</w:t>
            </w:r>
          </w:p>
          <w:p w14:paraId="55766E6F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sposoby notowania do porządkowania, analizowania i prezentowania informacji</w:t>
            </w:r>
          </w:p>
          <w:p w14:paraId="3B77735D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pytania rozwijające interpretację i analizę tekstu</w:t>
            </w:r>
          </w:p>
          <w:p w14:paraId="709184D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opracowuje </w:t>
            </w:r>
            <w:r w:rsidRPr="009B0295">
              <w:rPr>
                <w:rFonts w:ascii="Calibri" w:hAnsi="Calibri" w:cs="Calibri"/>
              </w:rPr>
              <w:t>samodzielny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uporządkowany plan odtwórczy tekstu, zachowując logiczny układ informacji</w:t>
            </w:r>
          </w:p>
          <w:p w14:paraId="19A2D01B" w14:textId="77777777"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samodzielne, funkcjonalne i estetyczne wypowiedzi użytkowe dostosowane do sytuacji komunikacyjnej i odbiorcy</w:t>
            </w:r>
          </w:p>
          <w:p w14:paraId="161649BE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ocenia </w:t>
            </w:r>
            <w:r w:rsidRPr="009B0295">
              <w:rPr>
                <w:rFonts w:ascii="Calibri" w:hAnsi="Calibri" w:cs="Calibri"/>
              </w:rPr>
              <w:t>skuteczność sposobu przekazywania informacji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formach wypowiedzi użytkow</w:t>
            </w:r>
            <w:r>
              <w:rPr>
                <w:rFonts w:ascii="Calibri" w:hAnsi="Calibri" w:cs="Calibri"/>
              </w:rPr>
              <w:t>ych</w:t>
            </w:r>
          </w:p>
          <w:p w14:paraId="7017BEC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środki językowe do świadomego budowania przekazu</w:t>
            </w:r>
          </w:p>
          <w:p w14:paraId="59FE164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oryginalne </w:t>
            </w:r>
            <w:r>
              <w:rPr>
                <w:rFonts w:ascii="Calibri" w:hAnsi="Calibri" w:cs="Calibri"/>
              </w:rPr>
              <w:t xml:space="preserve">teksty </w:t>
            </w:r>
            <w:r w:rsidRPr="009B0295">
              <w:rPr>
                <w:rFonts w:ascii="Calibri" w:hAnsi="Calibri" w:cs="Calibri"/>
              </w:rPr>
              <w:t>twórcze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o zróżnicowanej kompozycji, fabule i kreacji świata przedstawionego</w:t>
            </w:r>
          </w:p>
          <w:p w14:paraId="03A9A11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formy literackie i środki językowe do realizacji własnych działań twórczych</w:t>
            </w:r>
          </w:p>
          <w:p w14:paraId="1D9606D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zastosowanych rozwiązań językowych i kompozycyjnych we własnych wypowiedziach twórczych</w:t>
            </w:r>
          </w:p>
          <w:p w14:paraId="1F920A67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funkcjonalne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estetyczne wypowiedzi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świadomej kompozycji i odpowiedniego układu graficznego</w:t>
            </w:r>
          </w:p>
          <w:p w14:paraId="40A5DB26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wpływ kompozycji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układu graficznego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skuteczność przekazu</w:t>
            </w:r>
          </w:p>
          <w:p w14:paraId="35D5107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wykorzystuje</w:t>
            </w:r>
            <w:r w:rsidRPr="009B0295">
              <w:rPr>
                <w:rFonts w:ascii="Calibri" w:hAnsi="Calibri" w:cs="Calibri"/>
              </w:rPr>
              <w:t xml:space="preserve"> elementy kompozycji i układu graficznego do budowania </w:t>
            </w:r>
            <w:r w:rsidRPr="009B0295">
              <w:rPr>
                <w:rFonts w:ascii="Calibri" w:hAnsi="Calibri" w:cs="Calibri"/>
              </w:rPr>
              <w:lastRenderedPageBreak/>
              <w:t>spójności oraz czytelności wypowiedzi</w:t>
            </w:r>
          </w:p>
        </w:tc>
      </w:tr>
      <w:tr w:rsidR="00283CEB" w:rsidRPr="009B0295" w14:paraId="3E09407C" w14:textId="77777777" w:rsidTr="00283CEB">
        <w:tc>
          <w:tcPr>
            <w:tcW w:w="14786" w:type="dxa"/>
            <w:gridSpan w:val="9"/>
            <w:shd w:val="clear" w:color="auto" w:fill="D2C6F2"/>
          </w:tcPr>
          <w:p w14:paraId="519C0D3F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Obszar V</w:t>
            </w:r>
          </w:p>
          <w:p w14:paraId="6AB50838" w14:textId="77777777"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Rozwijanie umiejętności autorefleksji i tworzenie tożsamości</w:t>
            </w:r>
          </w:p>
        </w:tc>
      </w:tr>
      <w:tr w:rsidR="00283CEB" w:rsidRPr="009B0295" w14:paraId="359C690D" w14:textId="77777777" w:rsidTr="00283CEB">
        <w:trPr>
          <w:trHeight w:val="334"/>
        </w:trPr>
        <w:tc>
          <w:tcPr>
            <w:tcW w:w="2708" w:type="dxa"/>
            <w:vMerge w:val="restart"/>
          </w:tcPr>
          <w:p w14:paraId="03FB9D5B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104" w:type="dxa"/>
            <w:gridSpan w:val="2"/>
          </w:tcPr>
          <w:p w14:paraId="66D06A6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027" w:type="dxa"/>
            <w:gridSpan w:val="2"/>
          </w:tcPr>
          <w:p w14:paraId="648EA9B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2973" w:type="dxa"/>
            <w:gridSpan w:val="2"/>
          </w:tcPr>
          <w:p w14:paraId="5010AE9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2974" w:type="dxa"/>
            <w:gridSpan w:val="2"/>
          </w:tcPr>
          <w:p w14:paraId="2B068EAE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3D2BDD7D" w14:textId="77777777" w:rsidTr="00283CEB">
        <w:trPr>
          <w:trHeight w:val="658"/>
        </w:trPr>
        <w:tc>
          <w:tcPr>
            <w:tcW w:w="2708" w:type="dxa"/>
            <w:vMerge/>
          </w:tcPr>
          <w:p w14:paraId="4C76E845" w14:textId="77777777"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04" w:type="dxa"/>
            <w:gridSpan w:val="2"/>
          </w:tcPr>
          <w:p w14:paraId="08B9830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4FE43C7E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27" w:type="dxa"/>
            <w:gridSpan w:val="2"/>
          </w:tcPr>
          <w:p w14:paraId="01F19A46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CB82382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73" w:type="dxa"/>
            <w:gridSpan w:val="2"/>
          </w:tcPr>
          <w:p w14:paraId="2F36EEEC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6978A328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74" w:type="dxa"/>
            <w:gridSpan w:val="2"/>
          </w:tcPr>
          <w:p w14:paraId="5418240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14:paraId="1D817006" w14:textId="77777777" w:rsidTr="00283CEB">
        <w:tc>
          <w:tcPr>
            <w:tcW w:w="2708" w:type="dxa"/>
          </w:tcPr>
          <w:p w14:paraId="56DCEB49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743B386B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wartości ważne dla siebie oraz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wybrane wartości uniwersalne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1EF0461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wspólnoty, do których należy, np. rodzinę, społeczność szkolną, lokalną i narodową</w:t>
            </w:r>
          </w:p>
          <w:p w14:paraId="02BE163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ustala </w:t>
            </w:r>
            <w:r w:rsidRPr="009B0295">
              <w:rPr>
                <w:rFonts w:ascii="Calibri" w:hAnsi="Calibri" w:cs="Calibri"/>
              </w:rPr>
              <w:t>hierarchię wartości ważnych dla członków różnych wspólnot</w:t>
            </w:r>
          </w:p>
          <w:p w14:paraId="5166C30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role, które pełni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rodzinie, szkole i grupie rówieśniczej</w:t>
            </w:r>
          </w:p>
          <w:p w14:paraId="6E5499D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>sytuacje, w których angażuje się w proces uczenia się</w:t>
            </w:r>
          </w:p>
          <w:p w14:paraId="3E9FBE94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dokonuje</w:t>
            </w:r>
            <w:r w:rsidRPr="009B0295">
              <w:rPr>
                <w:rFonts w:ascii="Calibri" w:hAnsi="Calibri" w:cs="Calibri"/>
              </w:rPr>
              <w:t xml:space="preserve"> samooceny swojego procesu uczenia, stosując proste techniki</w:t>
            </w:r>
          </w:p>
          <w:p w14:paraId="115F010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mocne strony i trudności</w:t>
            </w:r>
          </w:p>
          <w:p w14:paraId="04B6DAB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i nazywa </w:t>
            </w:r>
            <w:r w:rsidRPr="009B0295">
              <w:rPr>
                <w:rFonts w:ascii="Calibri" w:hAnsi="Calibri" w:cs="Calibri"/>
                <w:b/>
                <w:bCs/>
              </w:rPr>
              <w:lastRenderedPageBreak/>
              <w:t>wybrane</w:t>
            </w:r>
            <w:r w:rsidRPr="009B0295">
              <w:rPr>
                <w:rFonts w:ascii="Calibri" w:hAnsi="Calibri" w:cs="Calibri"/>
              </w:rPr>
              <w:t xml:space="preserve"> emocje własne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innych</w:t>
            </w:r>
          </w:p>
        </w:tc>
        <w:tc>
          <w:tcPr>
            <w:tcW w:w="3104" w:type="dxa"/>
            <w:gridSpan w:val="2"/>
          </w:tcPr>
          <w:p w14:paraId="75F12CF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055F59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wartości ważne dla siebie </w:t>
            </w:r>
          </w:p>
          <w:p w14:paraId="3CBA714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własne stanowisko wobec wybranych wartości uniwersalnych</w:t>
            </w:r>
          </w:p>
          <w:p w14:paraId="5797793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wybrane wspólnoty, do których należy</w:t>
            </w:r>
          </w:p>
          <w:p w14:paraId="6912326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F0268E"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jakie wartości są ważne dla ich członków</w:t>
            </w:r>
          </w:p>
          <w:p w14:paraId="7A25A50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role, które pełni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wspólnotach</w:t>
            </w:r>
          </w:p>
          <w:p w14:paraId="11394CD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podaje</w:t>
            </w:r>
            <w:r w:rsidRPr="009B0295">
              <w:rPr>
                <w:rFonts w:ascii="Calibri" w:hAnsi="Calibri" w:cs="Calibri"/>
              </w:rPr>
              <w:t xml:space="preserve"> przykłady związanych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nimi obowiązków</w:t>
            </w:r>
          </w:p>
          <w:p w14:paraId="5E46D19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własne zaangażowanie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proces uczenia się </w:t>
            </w:r>
          </w:p>
          <w:p w14:paraId="5DE2774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działania, które pomagają </w:t>
            </w:r>
            <w:r>
              <w:rPr>
                <w:rFonts w:ascii="Calibri" w:hAnsi="Calibri" w:cs="Calibri"/>
              </w:rPr>
              <w:t xml:space="preserve">w nauce </w:t>
            </w:r>
            <w:r w:rsidRPr="009B0295">
              <w:rPr>
                <w:rFonts w:ascii="Calibri" w:hAnsi="Calibri" w:cs="Calibri"/>
              </w:rPr>
              <w:t xml:space="preserve">lub </w:t>
            </w:r>
            <w:r>
              <w:rPr>
                <w:rFonts w:ascii="Calibri" w:hAnsi="Calibri" w:cs="Calibri"/>
              </w:rPr>
              <w:t xml:space="preserve">ją </w:t>
            </w:r>
            <w:r w:rsidRPr="009B0295">
              <w:rPr>
                <w:rFonts w:ascii="Calibri" w:hAnsi="Calibri" w:cs="Calibri"/>
              </w:rPr>
              <w:t xml:space="preserve">utrudniają </w:t>
            </w:r>
          </w:p>
          <w:p w14:paraId="5405A85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emocje własne i innych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 xml:space="preserve">sytuacje, w których się </w:t>
            </w:r>
            <w:r>
              <w:rPr>
                <w:rFonts w:ascii="Calibri" w:hAnsi="Calibri" w:cs="Calibri"/>
              </w:rPr>
              <w:t xml:space="preserve">one </w:t>
            </w:r>
            <w:r w:rsidRPr="009B0295">
              <w:rPr>
                <w:rFonts w:ascii="Calibri" w:hAnsi="Calibri" w:cs="Calibri"/>
              </w:rPr>
              <w:t>pojawiają</w:t>
            </w:r>
          </w:p>
        </w:tc>
        <w:tc>
          <w:tcPr>
            <w:tcW w:w="3027" w:type="dxa"/>
            <w:gridSpan w:val="2"/>
          </w:tcPr>
          <w:p w14:paraId="7818067E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4CBDF76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dlaczego określone wartości są ważne dla niego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innych </w:t>
            </w:r>
          </w:p>
          <w:p w14:paraId="2EC8E5F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własne stanowisko wobec wartości uniwersalnych</w:t>
            </w:r>
          </w:p>
          <w:p w14:paraId="6C2BDDE5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różnych wspólnot w życiu człowieka </w:t>
            </w:r>
          </w:p>
          <w:p w14:paraId="69EC82D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związane z nimi wartości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doświadczenia</w:t>
            </w:r>
          </w:p>
          <w:p w14:paraId="31654F0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ról pełnionych w różnych wspólnotach oraz ich wpływ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funkcjonowanie grupy</w:t>
            </w:r>
          </w:p>
          <w:p w14:paraId="1696556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samooceny własnego zaangażowania w proces uczenia się</w:t>
            </w:r>
          </w:p>
          <w:p w14:paraId="205631C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co wpływa na efekty jego pracy</w:t>
            </w:r>
          </w:p>
          <w:p w14:paraId="25C1247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planuje</w:t>
            </w:r>
            <w:r w:rsidRPr="009B0295">
              <w:rPr>
                <w:rFonts w:ascii="Calibri" w:hAnsi="Calibri" w:cs="Calibri"/>
              </w:rPr>
              <w:t xml:space="preserve"> sposoby rozwijania odpowiedzialności za własną naukę i rozwój</w:t>
            </w:r>
          </w:p>
          <w:p w14:paraId="7DA1D74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 xml:space="preserve">wpływ emocji </w:t>
            </w:r>
            <w:r w:rsidRPr="009B0295">
              <w:rPr>
                <w:rFonts w:ascii="Calibri" w:hAnsi="Calibri" w:cs="Calibri"/>
              </w:rPr>
              <w:lastRenderedPageBreak/>
              <w:t>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 własne i innych osób</w:t>
            </w:r>
          </w:p>
        </w:tc>
        <w:tc>
          <w:tcPr>
            <w:tcW w:w="2973" w:type="dxa"/>
            <w:gridSpan w:val="2"/>
          </w:tcPr>
          <w:p w14:paraId="44CBBE84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758A8F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systemy wartości funkcjonujące w różnych wspólnotach </w:t>
            </w:r>
          </w:p>
          <w:p w14:paraId="7F57E65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własne stanowisko wobec wartości uniwersalnych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odniesieniu do sytuacji społecznych i życiowych</w:t>
            </w:r>
          </w:p>
          <w:p w14:paraId="6A2CC88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wartości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doświadczenia związane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funkcjonowaniem w różnych wspólnotach</w:t>
            </w:r>
            <w:r>
              <w:rPr>
                <w:rFonts w:ascii="Calibri" w:hAnsi="Calibri" w:cs="Calibri"/>
              </w:rPr>
              <w:t xml:space="preserve"> 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ich wpływ na postawy człowieka</w:t>
            </w:r>
          </w:p>
          <w:p w14:paraId="53151DE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role pełnione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wspólnotach oraz </w:t>
            </w:r>
            <w:r w:rsidRPr="005772EC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związane z nimi prawa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obowiązki </w:t>
            </w:r>
          </w:p>
          <w:p w14:paraId="6C284E3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efektywność własnych działań edukacyjnych </w:t>
            </w:r>
          </w:p>
          <w:p w14:paraId="614CF85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podejmowanych działań </w:t>
            </w:r>
          </w:p>
          <w:p w14:paraId="60DFADD1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odróżnia</w:t>
            </w:r>
            <w:r w:rsidRPr="009B0295">
              <w:rPr>
                <w:rFonts w:ascii="Calibri" w:hAnsi="Calibri" w:cs="Calibri"/>
              </w:rPr>
              <w:t xml:space="preserve"> emocje od sposobów </w:t>
            </w:r>
            <w:r w:rsidRPr="009B0295">
              <w:rPr>
                <w:rFonts w:ascii="Calibri" w:hAnsi="Calibri" w:cs="Calibri"/>
              </w:rPr>
              <w:lastRenderedPageBreak/>
              <w:t xml:space="preserve">ich wyrażania </w:t>
            </w:r>
          </w:p>
          <w:p w14:paraId="60EC315C" w14:textId="77777777" w:rsidR="007E2057" w:rsidRPr="009B0295" w:rsidRDefault="007E2057" w:rsidP="00D23614">
            <w:pPr>
              <w:rPr>
                <w:rFonts w:ascii="Calibri" w:hAnsi="Calibri" w:cs="Calibri"/>
              </w:rPr>
            </w:pPr>
          </w:p>
          <w:p w14:paraId="001C1C12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emocji na relacje międzyludzkie</w:t>
            </w:r>
          </w:p>
        </w:tc>
        <w:tc>
          <w:tcPr>
            <w:tcW w:w="2974" w:type="dxa"/>
            <w:gridSpan w:val="2"/>
          </w:tcPr>
          <w:p w14:paraId="516D9CA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751FA2C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wartości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postawy człowieka</w:t>
            </w:r>
          </w:p>
          <w:p w14:paraId="59B3F0E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krytycznie różne systemy wartości oraz formułuje pogłębione refleksje dotyczące własnej tożsamości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odpowiedzialności społecznej</w:t>
            </w:r>
          </w:p>
          <w:p w14:paraId="672C99B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różnych wspólnot i związanych z nimi wartości na budowanie tożsamości, relacji społecznych oraz odpowiedzialności za innych i otaczający świat</w:t>
            </w:r>
          </w:p>
          <w:p w14:paraId="3511E13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wnioski dotyczące znaczenia pełnionych ról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wspólnotach </w:t>
            </w:r>
            <w:r w:rsidRPr="009B0295">
              <w:rPr>
                <w:rFonts w:ascii="Calibri" w:hAnsi="Calibri" w:cs="Calibri"/>
                <w:b/>
                <w:bCs/>
              </w:rPr>
              <w:t>proponuje</w:t>
            </w:r>
            <w:r w:rsidRPr="009B0295">
              <w:rPr>
                <w:rFonts w:ascii="Calibri" w:hAnsi="Calibri" w:cs="Calibri"/>
              </w:rPr>
              <w:t xml:space="preserve"> działania wzmacniające odpowiedzialność </w:t>
            </w:r>
          </w:p>
          <w:p w14:paraId="09FAC03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4B0357">
              <w:rPr>
                <w:rFonts w:ascii="Calibri" w:hAnsi="Calibri" w:cs="Calibri"/>
                <w:b/>
                <w:bCs/>
              </w:rPr>
              <w:t>aktywnie a</w:t>
            </w:r>
            <w:r w:rsidRPr="00CA6822">
              <w:rPr>
                <w:rFonts w:ascii="Calibri" w:hAnsi="Calibri" w:cs="Calibri"/>
                <w:b/>
                <w:bCs/>
              </w:rPr>
              <w:t>ngażuje się</w:t>
            </w:r>
            <w:r w:rsidRPr="009B0295">
              <w:rPr>
                <w:rFonts w:ascii="Calibri" w:hAnsi="Calibri" w:cs="Calibri"/>
              </w:rPr>
              <w:t xml:space="preserve"> w pracę grupy w klasie</w:t>
            </w:r>
          </w:p>
          <w:p w14:paraId="73ADF79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monitoruje</w:t>
            </w:r>
            <w:r w:rsidRPr="009B0295">
              <w:rPr>
                <w:rFonts w:ascii="Calibri" w:hAnsi="Calibri" w:cs="Calibri"/>
              </w:rPr>
              <w:t xml:space="preserve"> świadomie własny rozwój </w:t>
            </w:r>
          </w:p>
          <w:p w14:paraId="74015438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pogłębione wnioski dotyczące procesu uczenia się </w:t>
            </w:r>
          </w:p>
          <w:p w14:paraId="7208D0D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autorefleksję do planowania dalszego rozwoju</w:t>
            </w:r>
          </w:p>
          <w:p w14:paraId="5741BD79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przyczyny i skutki emocji własnych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innych</w:t>
            </w:r>
          </w:p>
          <w:p w14:paraId="100EA94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proponuje</w:t>
            </w:r>
            <w:r w:rsidRPr="009B0295">
              <w:rPr>
                <w:rFonts w:ascii="Calibri" w:hAnsi="Calibri" w:cs="Calibri"/>
              </w:rPr>
              <w:t xml:space="preserve"> sposoby wspierające budowanie empatycznych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odpowiedzialnych relacji</w:t>
            </w:r>
          </w:p>
        </w:tc>
      </w:tr>
    </w:tbl>
    <w:p w14:paraId="09B35E7D" w14:textId="77777777"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26"/>
        <w:gridCol w:w="3128"/>
        <w:gridCol w:w="3020"/>
        <w:gridCol w:w="2955"/>
        <w:gridCol w:w="2957"/>
      </w:tblGrid>
      <w:tr w:rsidR="00283CEB" w:rsidRPr="009B0295" w14:paraId="42900440" w14:textId="77777777" w:rsidTr="00D23614">
        <w:tc>
          <w:tcPr>
            <w:tcW w:w="15388" w:type="dxa"/>
            <w:gridSpan w:val="5"/>
            <w:shd w:val="clear" w:color="auto" w:fill="FDE9D9" w:themeFill="accent6" w:themeFillTint="33"/>
          </w:tcPr>
          <w:p w14:paraId="413C9FC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VI</w:t>
            </w:r>
          </w:p>
          <w:p w14:paraId="4DC96762" w14:textId="77777777" w:rsidR="00283CEB" w:rsidRPr="009B0295" w:rsidRDefault="00283CEB" w:rsidP="00D23614">
            <w:pPr>
              <w:ind w:left="509"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Elementy edukacji medialnej</w:t>
            </w:r>
          </w:p>
        </w:tc>
      </w:tr>
      <w:tr w:rsidR="00283CEB" w:rsidRPr="009B0295" w14:paraId="1F4D17E0" w14:textId="77777777" w:rsidTr="00D23614">
        <w:trPr>
          <w:trHeight w:val="334"/>
        </w:trPr>
        <w:tc>
          <w:tcPr>
            <w:tcW w:w="2830" w:type="dxa"/>
            <w:vMerge w:val="restart"/>
          </w:tcPr>
          <w:p w14:paraId="29FFE97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59AB2D8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16FE6498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3865D8D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363B62E1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32C92E20" w14:textId="77777777" w:rsidTr="00D23614">
        <w:trPr>
          <w:trHeight w:val="658"/>
        </w:trPr>
        <w:tc>
          <w:tcPr>
            <w:tcW w:w="2830" w:type="dxa"/>
            <w:vMerge/>
          </w:tcPr>
          <w:p w14:paraId="6B99A073" w14:textId="77777777"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7FAD3ED4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450505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0825EC4D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1E6F448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04362B60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D2AC4B6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5CC954DB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14:paraId="405429B8" w14:textId="77777777" w:rsidTr="00D23614">
        <w:tc>
          <w:tcPr>
            <w:tcW w:w="2830" w:type="dxa"/>
          </w:tcPr>
          <w:p w14:paraId="6AFB4FEC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463609D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potrzebne informacje w podanym źródle</w:t>
            </w:r>
          </w:p>
          <w:p w14:paraId="2223852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korzysta</w:t>
            </w:r>
            <w:r w:rsidRPr="009B0295">
              <w:rPr>
                <w:rFonts w:ascii="Calibri" w:hAnsi="Calibri" w:cs="Calibri"/>
              </w:rPr>
              <w:t xml:space="preserve"> z wybranego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źródła informacji, aby zdobywać wiedzę na dany temat</w:t>
            </w:r>
          </w:p>
          <w:p w14:paraId="47B7BDB3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zasady higieny cyfrowej </w:t>
            </w:r>
          </w:p>
          <w:p w14:paraId="748F1E3A" w14:textId="77777777" w:rsidR="007E2057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zagrożenia </w:t>
            </w:r>
            <w:r w:rsidRPr="009B0295">
              <w:rPr>
                <w:rFonts w:ascii="Calibri" w:hAnsi="Calibri" w:cs="Calibri"/>
              </w:rPr>
              <w:lastRenderedPageBreak/>
              <w:t>związane z korzystani</w:t>
            </w:r>
            <w:r>
              <w:rPr>
                <w:rFonts w:ascii="Calibri" w:hAnsi="Calibri" w:cs="Calibri"/>
              </w:rPr>
              <w:t>em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0C4D41AC" w14:textId="77777777" w:rsidR="002B629B" w:rsidRDefault="002B629B" w:rsidP="00D23614">
            <w:pPr>
              <w:rPr>
                <w:rFonts w:ascii="Calibri" w:hAnsi="Calibri" w:cs="Calibri"/>
              </w:rPr>
            </w:pPr>
          </w:p>
          <w:p w14:paraId="6EF54D06" w14:textId="32FF6EDF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</w:rPr>
              <w:t>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ekranów, telefonów, gier, komputerów i </w:t>
            </w:r>
            <w:proofErr w:type="spellStart"/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nternetu</w:t>
            </w:r>
            <w:proofErr w:type="spellEnd"/>
          </w:p>
        </w:tc>
        <w:tc>
          <w:tcPr>
            <w:tcW w:w="3261" w:type="dxa"/>
          </w:tcPr>
          <w:p w14:paraId="5398C694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7070F1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potrzebne informacje w różnych źródłach</w:t>
            </w:r>
          </w:p>
          <w:p w14:paraId="54DA610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wybiera</w:t>
            </w:r>
            <w:r w:rsidRPr="009B0295">
              <w:rPr>
                <w:rFonts w:ascii="Calibri" w:hAnsi="Calibri" w:cs="Calibri"/>
              </w:rPr>
              <w:t xml:space="preserve"> źródła informacji pomocne w rozwijaniu własnych zainteresowań</w:t>
            </w:r>
          </w:p>
          <w:p w14:paraId="58C8756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zasady bezpiecznego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zdrowego korzystania z</w:t>
            </w:r>
            <w:r>
              <w:rPr>
                <w:rFonts w:ascii="Calibri" w:hAnsi="Calibri" w:cs="Calibri"/>
              </w:rPr>
              <w:t> </w:t>
            </w:r>
            <w:proofErr w:type="spellStart"/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nternetu</w:t>
            </w:r>
            <w:proofErr w:type="spellEnd"/>
            <w:r w:rsidRPr="009B0295">
              <w:rPr>
                <w:rFonts w:ascii="Calibri" w:hAnsi="Calibri" w:cs="Calibri"/>
              </w:rPr>
              <w:t>, telefonu, komputera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gier</w:t>
            </w:r>
          </w:p>
          <w:p w14:paraId="1D4CA49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skutki nadmiernego </w:t>
            </w:r>
            <w:r w:rsidRPr="009B0295">
              <w:rPr>
                <w:rFonts w:ascii="Calibri" w:hAnsi="Calibri" w:cs="Calibri"/>
              </w:rPr>
              <w:lastRenderedPageBreak/>
              <w:t xml:space="preserve">korzystania z ekranów, telefonów, gier, komputerów </w:t>
            </w:r>
          </w:p>
        </w:tc>
        <w:tc>
          <w:tcPr>
            <w:tcW w:w="3141" w:type="dxa"/>
          </w:tcPr>
          <w:p w14:paraId="205238B4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0D5605B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informacje z różnych źródeł i sprawdza, czy są zgodne z tematem</w:t>
            </w:r>
          </w:p>
          <w:p w14:paraId="382528E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porządkuje </w:t>
            </w:r>
            <w:r w:rsidRPr="009B0295">
              <w:rPr>
                <w:rFonts w:ascii="Calibri" w:hAnsi="Calibri" w:cs="Calibri"/>
              </w:rPr>
              <w:t xml:space="preserve">informacje z różnych źródeł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 xml:space="preserve">je do poszerzania </w:t>
            </w:r>
            <w:r>
              <w:rPr>
                <w:rFonts w:ascii="Calibri" w:hAnsi="Calibri" w:cs="Calibri"/>
              </w:rPr>
              <w:t xml:space="preserve">swojej </w:t>
            </w:r>
            <w:r w:rsidRPr="009B0295">
              <w:rPr>
                <w:rFonts w:ascii="Calibri" w:hAnsi="Calibri" w:cs="Calibri"/>
              </w:rPr>
              <w:t>wiedzy</w:t>
            </w:r>
          </w:p>
          <w:p w14:paraId="049ED1F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skutki nadmiernego korzystania z ekranów, telefonów, gier, komputerów </w:t>
            </w:r>
            <w:r w:rsidRPr="009B0295">
              <w:rPr>
                <w:rFonts w:ascii="Calibri" w:hAnsi="Calibri" w:cs="Calibri"/>
              </w:rPr>
              <w:lastRenderedPageBreak/>
              <w:t>oraz konsekwencje przeładowania informacyjnego</w:t>
            </w:r>
          </w:p>
          <w:p w14:paraId="5BEA362A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zasady higieny cyfrowej podczas korzystania z ekranów, telefonów, gier, komputerów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nternetu</w:t>
            </w:r>
            <w:proofErr w:type="spellEnd"/>
          </w:p>
          <w:p w14:paraId="432CDB0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planuje </w:t>
            </w:r>
            <w:r w:rsidRPr="009B0295">
              <w:rPr>
                <w:rFonts w:ascii="Calibri" w:hAnsi="Calibri" w:cs="Calibri"/>
              </w:rPr>
              <w:t>działania pomagające ograniczać zagrożenia cyfrowe</w:t>
            </w:r>
          </w:p>
        </w:tc>
        <w:tc>
          <w:tcPr>
            <w:tcW w:w="3078" w:type="dxa"/>
          </w:tcPr>
          <w:p w14:paraId="2ADA5E80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66823A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selekcjonuje </w:t>
            </w:r>
            <w:r w:rsidRPr="009B0295">
              <w:rPr>
                <w:rFonts w:ascii="Calibri" w:hAnsi="Calibri" w:cs="Calibri"/>
              </w:rPr>
              <w:t>informacje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źródeł </w:t>
            </w:r>
          </w:p>
          <w:p w14:paraId="342B83C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najbardziej przydatnych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jego zdaniem, </w:t>
            </w:r>
            <w:r w:rsidRPr="009B0295">
              <w:rPr>
                <w:rFonts w:ascii="Calibri" w:hAnsi="Calibri" w:cs="Calibri"/>
              </w:rPr>
              <w:t>materiałów</w:t>
            </w:r>
          </w:p>
          <w:p w14:paraId="046B03D2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łączy</w:t>
            </w:r>
            <w:r w:rsidRPr="009B0295">
              <w:rPr>
                <w:rFonts w:ascii="Calibri" w:hAnsi="Calibri" w:cs="Calibri"/>
              </w:rPr>
              <w:t xml:space="preserve"> w swojej wypowiedzi ustnej lub pisemnej informacje z różnych źródeł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je do rozwijania własnych </w:t>
            </w:r>
            <w:r w:rsidRPr="009B0295">
              <w:rPr>
                <w:rFonts w:ascii="Calibri" w:hAnsi="Calibri" w:cs="Calibri"/>
              </w:rPr>
              <w:lastRenderedPageBreak/>
              <w:t>zainteresowań</w:t>
            </w:r>
          </w:p>
          <w:p w14:paraId="60985816" w14:textId="77777777" w:rsidR="002B629B" w:rsidRPr="009B0295" w:rsidRDefault="002B629B" w:rsidP="00D23614">
            <w:pPr>
              <w:rPr>
                <w:rFonts w:ascii="Calibri" w:hAnsi="Calibri" w:cs="Calibri"/>
              </w:rPr>
            </w:pPr>
          </w:p>
          <w:p w14:paraId="187E4E4E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własne nawyki związane z korzystaniem z technologii oraz wskazuje działania wspierające higienę cyfrową</w:t>
            </w:r>
          </w:p>
        </w:tc>
        <w:tc>
          <w:tcPr>
            <w:tcW w:w="3078" w:type="dxa"/>
          </w:tcPr>
          <w:p w14:paraId="408ED6F6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2D95FE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 xml:space="preserve">wiarygodność informacji z różnych źródeł oraz </w:t>
            </w:r>
            <w:r w:rsidRPr="00BE4D05">
              <w:rPr>
                <w:rFonts w:ascii="Calibri" w:hAnsi="Calibri" w:cs="Calibri"/>
                <w:b/>
                <w:bCs/>
              </w:rPr>
              <w:t>formułuje wnioski</w:t>
            </w:r>
            <w:r w:rsidRPr="009B0295">
              <w:rPr>
                <w:rFonts w:ascii="Calibri" w:hAnsi="Calibri" w:cs="Calibri"/>
              </w:rPr>
              <w:t xml:space="preserve"> dotyczące ich rzetelności i wartości</w:t>
            </w:r>
          </w:p>
          <w:p w14:paraId="2841E8A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weryfikuje</w:t>
            </w:r>
            <w:r w:rsidRPr="009B0295">
              <w:rPr>
                <w:rFonts w:ascii="Calibri" w:hAnsi="Calibri" w:cs="Calibri"/>
              </w:rPr>
              <w:t xml:space="preserve"> informacje pochodzące z różnych źródeł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świadomie je </w:t>
            </w:r>
            <w:r w:rsidRPr="00BE4D05">
              <w:rPr>
                <w:rFonts w:ascii="Calibri" w:hAnsi="Calibri" w:cs="Calibri"/>
                <w:b/>
                <w:bCs/>
              </w:rPr>
              <w:t>wykorzystuje</w:t>
            </w:r>
          </w:p>
          <w:p w14:paraId="03873B8B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własne wypowiedzi lub materiały na podstawie </w:t>
            </w:r>
            <w:r w:rsidRPr="009B0295">
              <w:rPr>
                <w:rFonts w:ascii="Calibri" w:hAnsi="Calibri" w:cs="Calibri"/>
              </w:rPr>
              <w:lastRenderedPageBreak/>
              <w:t xml:space="preserve">informacji z różnych źródeł </w:t>
            </w:r>
          </w:p>
          <w:p w14:paraId="517B9F41" w14:textId="77777777" w:rsidR="002B629B" w:rsidRDefault="002B629B" w:rsidP="00D23614">
            <w:pPr>
              <w:rPr>
                <w:rFonts w:ascii="Calibri" w:hAnsi="Calibri" w:cs="Calibri"/>
              </w:rPr>
            </w:pPr>
          </w:p>
          <w:p w14:paraId="7603F40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przydatność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wiarygodność informacji</w:t>
            </w:r>
          </w:p>
          <w:p w14:paraId="10B6652D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wpływ higieny cyfrowej na zdrowie, relacje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proces uczenia się</w:t>
            </w:r>
          </w:p>
        </w:tc>
      </w:tr>
    </w:tbl>
    <w:p w14:paraId="77D13E6C" w14:textId="77777777"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43"/>
        <w:gridCol w:w="3129"/>
        <w:gridCol w:w="3010"/>
        <w:gridCol w:w="2953"/>
        <w:gridCol w:w="2951"/>
      </w:tblGrid>
      <w:tr w:rsidR="00283CEB" w:rsidRPr="009B0295" w14:paraId="6CB7E7C7" w14:textId="77777777" w:rsidTr="00D23614">
        <w:tc>
          <w:tcPr>
            <w:tcW w:w="15388" w:type="dxa"/>
            <w:gridSpan w:val="5"/>
            <w:shd w:val="clear" w:color="auto" w:fill="E1EBF7" w:themeFill="text2" w:themeFillTint="1A"/>
          </w:tcPr>
          <w:p w14:paraId="3154B97C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VII</w:t>
            </w:r>
          </w:p>
          <w:p w14:paraId="1A5C9474" w14:textId="77777777"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Praktyki lekturowe</w:t>
            </w:r>
          </w:p>
        </w:tc>
      </w:tr>
      <w:tr w:rsidR="00283CEB" w:rsidRPr="009B0295" w14:paraId="06A05D3E" w14:textId="77777777" w:rsidTr="00D23614">
        <w:trPr>
          <w:trHeight w:val="334"/>
        </w:trPr>
        <w:tc>
          <w:tcPr>
            <w:tcW w:w="2830" w:type="dxa"/>
            <w:vMerge w:val="restart"/>
          </w:tcPr>
          <w:p w14:paraId="66439BA0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4AB63D57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4C5C01E1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00C0F553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059029C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14:paraId="5421B91C" w14:textId="77777777" w:rsidTr="00D23614">
        <w:trPr>
          <w:trHeight w:val="658"/>
        </w:trPr>
        <w:tc>
          <w:tcPr>
            <w:tcW w:w="2830" w:type="dxa"/>
            <w:vMerge/>
          </w:tcPr>
          <w:p w14:paraId="5125C23C" w14:textId="77777777"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309966E5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080D2135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7ABFA2B3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4D1B2E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1BC9F85B" w14:textId="77777777"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E496EC3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522AEF0D" w14:textId="77777777"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14:paraId="727278F4" w14:textId="77777777" w:rsidTr="00D23614">
        <w:tc>
          <w:tcPr>
            <w:tcW w:w="2830" w:type="dxa"/>
          </w:tcPr>
          <w:p w14:paraId="2CC75CE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774331A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wybiera </w:t>
            </w:r>
            <w:r w:rsidRPr="009B0295">
              <w:rPr>
                <w:rFonts w:ascii="Calibri" w:hAnsi="Calibri" w:cs="Calibri"/>
              </w:rPr>
              <w:t>tekst zgodny ze swoimi zainteresowaniami</w:t>
            </w:r>
          </w:p>
          <w:p w14:paraId="67D4AE8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krótko wybór</w:t>
            </w:r>
          </w:p>
          <w:p w14:paraId="6539642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określa </w:t>
            </w:r>
            <w:r w:rsidRPr="009B0295">
              <w:rPr>
                <w:rFonts w:ascii="Calibri" w:hAnsi="Calibri" w:cs="Calibri"/>
              </w:rPr>
              <w:t>czas i sposób czytania wybranego tekstu</w:t>
            </w:r>
          </w:p>
          <w:p w14:paraId="65C46C4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pierwsze wrażenia po przeczytaniu tekstu</w:t>
            </w:r>
          </w:p>
          <w:p w14:paraId="3B7AFBDF" w14:textId="77777777"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aktywnie czyta </w:t>
            </w:r>
            <w:r>
              <w:rPr>
                <w:rFonts w:ascii="Calibri" w:hAnsi="Calibri" w:cs="Calibri"/>
              </w:rPr>
              <w:t xml:space="preserve">cztery </w:t>
            </w:r>
            <w:r w:rsidRPr="009B0295">
              <w:rPr>
                <w:rFonts w:ascii="Calibri" w:hAnsi="Calibri" w:cs="Calibri"/>
              </w:rPr>
              <w:t xml:space="preserve">wskazane dłuższe teksty literackie </w:t>
            </w:r>
          </w:p>
          <w:p w14:paraId="781D5B32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poruszane w nich tematy, np. dom, rodzinę, przyjaźń i emocje</w:t>
            </w:r>
          </w:p>
          <w:p w14:paraId="19408E6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rozpoznaje</w:t>
            </w:r>
            <w:r w:rsidRPr="009B0295">
              <w:rPr>
                <w:rFonts w:ascii="Calibri" w:hAnsi="Calibri" w:cs="Calibri"/>
              </w:rPr>
              <w:t xml:space="preserve"> baśnie i legendy ważne dla kultury światowej, europejskiej, narodowej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regionalnej</w:t>
            </w:r>
          </w:p>
          <w:p w14:paraId="5CA45F1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utwory narracyjne, liryczne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patriotyczne, w tym </w:t>
            </w:r>
            <w:r w:rsidRPr="00F17694">
              <w:rPr>
                <w:rFonts w:ascii="Calibri" w:hAnsi="Calibri" w:cs="Calibri"/>
                <w:i/>
                <w:iCs/>
              </w:rPr>
              <w:t>Mazur</w:t>
            </w:r>
            <w:r>
              <w:rPr>
                <w:rFonts w:ascii="Calibri" w:hAnsi="Calibri" w:cs="Calibri"/>
                <w:i/>
                <w:iCs/>
              </w:rPr>
              <w:t>ka</w:t>
            </w:r>
            <w:r w:rsidRPr="00F17694">
              <w:rPr>
                <w:rFonts w:ascii="Calibri" w:hAnsi="Calibri" w:cs="Calibri"/>
                <w:i/>
                <w:iCs/>
              </w:rPr>
              <w:t xml:space="preserve"> Dąbrowskiego</w:t>
            </w:r>
            <w:r w:rsidRPr="009B0295">
              <w:rPr>
                <w:rFonts w:ascii="Calibri" w:hAnsi="Calibri" w:cs="Calibri"/>
              </w:rPr>
              <w:t xml:space="preserve"> Józefa Wybickiego </w:t>
            </w:r>
          </w:p>
          <w:p w14:paraId="28E09C0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teksty kultury należące do filmu, teatru, malarstwa, rzeźby, muzyki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komiksu</w:t>
            </w:r>
          </w:p>
        </w:tc>
        <w:tc>
          <w:tcPr>
            <w:tcW w:w="3261" w:type="dxa"/>
          </w:tcPr>
          <w:p w14:paraId="4BCE3B2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1C0A1C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 xml:space="preserve">teksty odpowiadające </w:t>
            </w:r>
            <w:r>
              <w:rPr>
                <w:rFonts w:ascii="Calibri" w:hAnsi="Calibri" w:cs="Calibri"/>
              </w:rPr>
              <w:t xml:space="preserve">jego </w:t>
            </w:r>
            <w:r w:rsidRPr="009B0295">
              <w:rPr>
                <w:rFonts w:ascii="Calibri" w:hAnsi="Calibri" w:cs="Calibri"/>
              </w:rPr>
              <w:t>własnym zainteresowaniom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wyjaśnia powód wyboru</w:t>
            </w:r>
          </w:p>
          <w:p w14:paraId="160C5D1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planuje</w:t>
            </w:r>
            <w:r w:rsidRPr="009B0295">
              <w:rPr>
                <w:rFonts w:ascii="Calibri" w:hAnsi="Calibri" w:cs="Calibri"/>
              </w:rPr>
              <w:t xml:space="preserve"> kolejne etapy czytania wybranego tekstu</w:t>
            </w:r>
          </w:p>
          <w:p w14:paraId="735BFB7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swoje odczucia związane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przeczytanym tekstem</w:t>
            </w:r>
          </w:p>
          <w:p w14:paraId="2ACBFD32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bohaterów, wydarzenia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problemy przedstawione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przeczytanych utworach literackich dotyczących doświadczeń bliskich uczniom</w:t>
            </w:r>
          </w:p>
          <w:p w14:paraId="6EBD3AB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opisuje</w:t>
            </w:r>
            <w:r w:rsidRPr="009B0295">
              <w:rPr>
                <w:rFonts w:ascii="Calibri" w:hAnsi="Calibri" w:cs="Calibri"/>
              </w:rPr>
              <w:t xml:space="preserve"> bohaterów, wydarzenia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tematykę baśni i legend ważnych dla kultury światowej, europejskiej, narodowej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regionalnej</w:t>
            </w:r>
          </w:p>
          <w:p w14:paraId="6C821FE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cechy utworów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 w:rsidRPr="001C7586">
              <w:rPr>
                <w:rFonts w:ascii="Calibri" w:hAnsi="Calibri" w:cs="Calibri"/>
                <w:i/>
                <w:iCs/>
              </w:rPr>
              <w:t>Mazurka Dąbrowskiego</w:t>
            </w:r>
          </w:p>
          <w:p w14:paraId="570E94FE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cechy charakterystyczne dla różnych tekstów kultury, takich jak film, teatr, malarstwo, rzeźba, muzyka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</w:t>
            </w:r>
          </w:p>
        </w:tc>
        <w:tc>
          <w:tcPr>
            <w:tcW w:w="3141" w:type="dxa"/>
          </w:tcPr>
          <w:p w14:paraId="6576B76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666D02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tekstów, odwołując się do własnych zainteresowań i potrzeb czytelniczych</w:t>
            </w:r>
          </w:p>
          <w:p w14:paraId="014CF51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organizuje</w:t>
            </w:r>
            <w:r w:rsidRPr="009B0295">
              <w:rPr>
                <w:rFonts w:ascii="Calibri" w:hAnsi="Calibri" w:cs="Calibri"/>
              </w:rPr>
              <w:t xml:space="preserve"> czytanie tekstu, uwzględniając jego długość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stopień trudności</w:t>
            </w:r>
          </w:p>
          <w:p w14:paraId="0063235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swoje wrażenia, odwołując się do treści utworu</w:t>
            </w:r>
          </w:p>
          <w:p w14:paraId="764E712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związki między problematyką przeczytanych tekstów a doświadczeniami bohaterów i odbiorców</w:t>
            </w:r>
          </w:p>
          <w:p w14:paraId="3A56E5C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 xml:space="preserve">znaczenie motywów </w:t>
            </w:r>
            <w:r w:rsidRPr="009B0295">
              <w:rPr>
                <w:rFonts w:ascii="Calibri" w:hAnsi="Calibri" w:cs="Calibri"/>
              </w:rPr>
              <w:lastRenderedPageBreak/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wartości przedstawionych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baśniach i legendach</w:t>
            </w:r>
          </w:p>
          <w:p w14:paraId="32B8D45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tematykę, przesłanie</w:t>
            </w:r>
            <w:r>
              <w:rPr>
                <w:rFonts w:ascii="Calibri" w:hAnsi="Calibri" w:cs="Calibri"/>
              </w:rPr>
              <w:t xml:space="preserve"> utworów</w:t>
            </w:r>
            <w:r w:rsidRPr="009B0295">
              <w:rPr>
                <w:rFonts w:ascii="Calibri" w:hAnsi="Calibri" w:cs="Calibri"/>
              </w:rPr>
              <w:t xml:space="preserve">, znaczenie wybranych środków językowych </w:t>
            </w:r>
            <w:r>
              <w:rPr>
                <w:rFonts w:ascii="Calibri" w:hAnsi="Calibri" w:cs="Calibri"/>
              </w:rPr>
              <w:t>o</w:t>
            </w:r>
            <w:r w:rsidRPr="009B0295">
              <w:rPr>
                <w:rFonts w:ascii="Calibri" w:hAnsi="Calibri" w:cs="Calibri"/>
              </w:rPr>
              <w:t>raz wartości obecn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w utworach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>
              <w:rPr>
                <w:rFonts w:ascii="Calibri" w:hAnsi="Calibri" w:cs="Calibri"/>
              </w:rPr>
              <w:t>w </w:t>
            </w:r>
            <w:r w:rsidRPr="001526D3">
              <w:rPr>
                <w:rFonts w:ascii="Calibri" w:hAnsi="Calibri" w:cs="Calibri"/>
                <w:i/>
                <w:iCs/>
              </w:rPr>
              <w:t>Mazurku Dąbrowskiego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77B6BC0F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znaczenie utworów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 w:rsidRPr="001526D3">
              <w:rPr>
                <w:rFonts w:ascii="Calibri" w:hAnsi="Calibri" w:cs="Calibri"/>
                <w:i/>
                <w:iCs/>
              </w:rPr>
              <w:t>Mazurka Dąbrowskiego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dla budowania tożsamości narodowej i postaw odbiorcy</w:t>
            </w:r>
          </w:p>
          <w:p w14:paraId="38597CF7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w jaki sposób środki wyrazu wpływają na odbiór filmu, teatru, malarstwa, rzeźby, muzyki i komiksu</w:t>
            </w:r>
          </w:p>
        </w:tc>
        <w:tc>
          <w:tcPr>
            <w:tcW w:w="3078" w:type="dxa"/>
          </w:tcPr>
          <w:p w14:paraId="5C1BF0C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6F04B4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wybrane teksty pod względem tematyki i wartości </w:t>
            </w: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swoje preferencje czytelnicze</w:t>
            </w:r>
          </w:p>
          <w:p w14:paraId="3B857003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skuteczność własnego planu czytania i wprowadza potrzebne zmiany</w:t>
            </w:r>
          </w:p>
          <w:p w14:paraId="0926EEE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własne odczucia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reakcjami innych odbiorców tekstu</w:t>
            </w:r>
          </w:p>
          <w:p w14:paraId="35A88051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sytuacje i wartości przedstawione w różnych tekstach literackich </w:t>
            </w:r>
            <w:r>
              <w:rPr>
                <w:rFonts w:ascii="Calibri" w:hAnsi="Calibri" w:cs="Calibri"/>
              </w:rPr>
              <w:t>z </w:t>
            </w:r>
            <w:r w:rsidRPr="009B0295">
              <w:rPr>
                <w:rFonts w:ascii="Calibri" w:hAnsi="Calibri" w:cs="Calibri"/>
              </w:rPr>
              <w:t>własny</w:t>
            </w:r>
            <w:r>
              <w:rPr>
                <w:rFonts w:ascii="Calibri" w:hAnsi="Calibri" w:cs="Calibri"/>
              </w:rPr>
              <w:t>mi</w:t>
            </w:r>
            <w:r w:rsidRPr="009B0295">
              <w:rPr>
                <w:rFonts w:ascii="Calibri" w:hAnsi="Calibri" w:cs="Calibri"/>
              </w:rPr>
              <w:t xml:space="preserve"> doświadcze</w:t>
            </w:r>
            <w:r>
              <w:rPr>
                <w:rFonts w:ascii="Calibri" w:hAnsi="Calibri" w:cs="Calibri"/>
              </w:rPr>
              <w:t>niami</w:t>
            </w:r>
            <w:r w:rsidRPr="009B0295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lastRenderedPageBreak/>
              <w:t>oraz współczesn</w:t>
            </w:r>
            <w:r>
              <w:rPr>
                <w:rFonts w:ascii="Calibri" w:hAnsi="Calibri" w:cs="Calibri"/>
              </w:rPr>
              <w:t>ym</w:t>
            </w:r>
            <w:r w:rsidRPr="009B0295">
              <w:rPr>
                <w:rFonts w:ascii="Calibri" w:hAnsi="Calibri" w:cs="Calibri"/>
              </w:rPr>
              <w:t xml:space="preserve"> świat</w:t>
            </w:r>
            <w:r>
              <w:rPr>
                <w:rFonts w:ascii="Calibri" w:hAnsi="Calibri" w:cs="Calibri"/>
              </w:rPr>
              <w:t>em</w:t>
            </w:r>
          </w:p>
          <w:p w14:paraId="2AD13598" w14:textId="77777777" w:rsidR="002B629B" w:rsidRDefault="002B629B" w:rsidP="00D23614">
            <w:pPr>
              <w:rPr>
                <w:rFonts w:ascii="Calibri" w:hAnsi="Calibri" w:cs="Calibri"/>
                <w:b/>
                <w:bCs/>
              </w:rPr>
            </w:pPr>
          </w:p>
          <w:p w14:paraId="1C4F8031" w14:textId="0E995150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baśni i legend na kulturę </w:t>
            </w:r>
          </w:p>
          <w:p w14:paraId="30F5865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bada </w:t>
            </w:r>
            <w:r w:rsidRPr="009B0295">
              <w:rPr>
                <w:rFonts w:ascii="Calibri" w:hAnsi="Calibri" w:cs="Calibri"/>
              </w:rPr>
              <w:t>sposoby przedstawiania emocji, wydarzeń i wartości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utworach narracyjnych, lirycznych oraz patriotycznych,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tym w </w:t>
            </w:r>
            <w:r w:rsidRPr="00274044">
              <w:rPr>
                <w:rFonts w:ascii="Calibri" w:hAnsi="Calibri" w:cs="Calibri"/>
                <w:i/>
                <w:iCs/>
              </w:rPr>
              <w:t>Mazurku Dąbrowskiego</w:t>
            </w:r>
          </w:p>
          <w:p w14:paraId="562F3D00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sposoby przedstawiania tego samego tematu w różnych tekstach kultury, np. filmie, obrazie, muzyce lub komiksie</w:t>
            </w:r>
          </w:p>
          <w:p w14:paraId="6D4405D5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ich wpływ na odbiorcę</w:t>
            </w:r>
          </w:p>
        </w:tc>
        <w:tc>
          <w:tcPr>
            <w:tcW w:w="3078" w:type="dxa"/>
          </w:tcPr>
          <w:p w14:paraId="65A0BE9A" w14:textId="77777777"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62BD0E7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czytanych tekstów na własne zainteresowania, refleksje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rozwój czytelniczy</w:t>
            </w:r>
          </w:p>
          <w:p w14:paraId="09E089A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plan czytania dostosowany do własnych potrzeb </w:t>
            </w:r>
          </w:p>
          <w:p w14:paraId="060D9BC5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sposobów pracy z tekstem</w:t>
            </w:r>
          </w:p>
          <w:p w14:paraId="531D8EB6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wpływ przeczytanego tekstu na własne emocje, przemyślenia i postawy</w:t>
            </w:r>
          </w:p>
          <w:p w14:paraId="2FF8B429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 xml:space="preserve">wnioski dotyczące wpływu przeczytanych </w:t>
            </w:r>
            <w:r w:rsidRPr="009B0295">
              <w:rPr>
                <w:rFonts w:ascii="Calibri" w:hAnsi="Calibri" w:cs="Calibri"/>
              </w:rPr>
              <w:lastRenderedPageBreak/>
              <w:t>tekstów na rozumienie siebie, innych ludzi oraz relacji człowieka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otaczającym </w:t>
            </w:r>
            <w:r>
              <w:rPr>
                <w:rFonts w:ascii="Calibri" w:hAnsi="Calibri" w:cs="Calibri"/>
              </w:rPr>
              <w:t xml:space="preserve">go </w:t>
            </w:r>
            <w:r w:rsidRPr="009B0295">
              <w:rPr>
                <w:rFonts w:ascii="Calibri" w:hAnsi="Calibri" w:cs="Calibri"/>
              </w:rPr>
              <w:t>światem</w:t>
            </w:r>
          </w:p>
          <w:p w14:paraId="73244CC7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 xml:space="preserve">przesłanie utworów narracyjnych, lirycznych i patriotycznych </w:t>
            </w: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ich wpływu na postawy, emocje i poczucie tożsamości</w:t>
            </w:r>
          </w:p>
          <w:p w14:paraId="52A25DDC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ich znaczenie dla współczesnego człowieka</w:t>
            </w:r>
          </w:p>
          <w:p w14:paraId="39F7AC98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własną interpretację tekstu kultury</w:t>
            </w:r>
          </w:p>
          <w:p w14:paraId="6DA51DBB" w14:textId="77777777"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ją, odwołując się do zastosowanych środków wyrazu</w:t>
            </w:r>
          </w:p>
        </w:tc>
      </w:tr>
    </w:tbl>
    <w:p w14:paraId="2C9729BE" w14:textId="77777777" w:rsidR="00283CEB" w:rsidRPr="009B0295" w:rsidRDefault="00283CEB" w:rsidP="00283CEB">
      <w:pPr>
        <w:rPr>
          <w:rFonts w:ascii="Calibri" w:hAnsi="Calibri" w:cs="Calibri"/>
        </w:rPr>
      </w:pPr>
    </w:p>
    <w:p w14:paraId="66A467D4" w14:textId="5819DA4E" w:rsidR="002679A6" w:rsidRPr="00476B60" w:rsidRDefault="002679A6" w:rsidP="00476B60"/>
    <w:sectPr w:rsidR="002679A6" w:rsidRPr="00476B60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77019" w14:textId="77777777" w:rsidR="00F94D85" w:rsidRDefault="00F94D85" w:rsidP="00285D6F">
      <w:pPr>
        <w:spacing w:after="0" w:line="240" w:lineRule="auto"/>
      </w:pPr>
      <w:r>
        <w:separator/>
      </w:r>
    </w:p>
  </w:endnote>
  <w:endnote w:type="continuationSeparator" w:id="0">
    <w:p w14:paraId="7E160CFC" w14:textId="77777777" w:rsidR="00F94D85" w:rsidRDefault="00F94D85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ource Serif Variable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D0B801" id="Łącznik prostoliniowy 3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13340C79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283CEB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283CEB">
      <w:rPr>
        <w:sz w:val="18"/>
        <w:szCs w:val="18"/>
      </w:rPr>
      <w:t xml:space="preserve">Dorota </w:t>
    </w:r>
    <w:proofErr w:type="spellStart"/>
    <w:r w:rsidR="00283CEB">
      <w:rPr>
        <w:sz w:val="18"/>
        <w:szCs w:val="18"/>
      </w:rPr>
      <w:t>Podorska</w:t>
    </w:r>
    <w:proofErr w:type="spellEnd"/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2470F3" id="Łącznik prostoliniowy 5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</w:rPr>
      <w:drawing>
        <wp:inline distT="0" distB="0" distL="0" distR="0" wp14:anchorId="78D92D65" wp14:editId="3EAF6364">
          <wp:extent cx="819785" cy="215900"/>
          <wp:effectExtent l="0" t="0" r="0" b="0"/>
          <wp:docPr id="621839097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7628" w14:textId="77777777" w:rsidR="00F94D85" w:rsidRDefault="00F94D85" w:rsidP="00285D6F">
      <w:pPr>
        <w:spacing w:after="0" w:line="240" w:lineRule="auto"/>
      </w:pPr>
      <w:r>
        <w:separator/>
      </w:r>
    </w:p>
  </w:footnote>
  <w:footnote w:type="continuationSeparator" w:id="0">
    <w:p w14:paraId="7357642A" w14:textId="77777777" w:rsidR="00F94D85" w:rsidRDefault="00F94D85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35795884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15F4DF81" w:rsidR="005910D1" w:rsidRDefault="002C7F43" w:rsidP="005910D1">
    <w:pPr>
      <w:pStyle w:val="Nagwek"/>
      <w:tabs>
        <w:tab w:val="clear" w:pos="9072"/>
      </w:tabs>
      <w:ind w:left="-1418"/>
    </w:pPr>
    <w:r>
      <w:rPr>
        <w:noProof/>
      </w:rPr>
      <w:drawing>
        <wp:anchor distT="0" distB="0" distL="114300" distR="114300" simplePos="0" relativeHeight="251699200" behindDoc="1" locked="0" layoutInCell="1" allowOverlap="1" wp14:anchorId="51EFA75D" wp14:editId="5A54D0CF">
          <wp:simplePos x="0" y="0"/>
          <wp:positionH relativeFrom="column">
            <wp:posOffset>-702838</wp:posOffset>
          </wp:positionH>
          <wp:positionV relativeFrom="paragraph">
            <wp:posOffset>226000</wp:posOffset>
          </wp:positionV>
          <wp:extent cx="10670875" cy="395601"/>
          <wp:effectExtent l="0" t="0" r="0" b="5080"/>
          <wp:wrapNone/>
          <wp:docPr id="1725994850" name="Obraz 1725994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0875" cy="395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7312B3FF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64B4FE1F" w:rsidR="005910D1" w:rsidRPr="005910D1" w:rsidRDefault="0034078C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FB2A95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NOWE </w:t>
    </w:r>
    <w:r w:rsidR="005910D1"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Zamieńmy słowo | Język polski | Klasa 4</w:t>
    </w:r>
    <w:r w:rsid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283CEB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51974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254FD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A503D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0393"/>
    <w:multiLevelType w:val="hybridMultilevel"/>
    <w:tmpl w:val="EE307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E454F"/>
    <w:multiLevelType w:val="hybridMultilevel"/>
    <w:tmpl w:val="516AE7DE"/>
    <w:lvl w:ilvl="0" w:tplc="C62C10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E530C"/>
    <w:multiLevelType w:val="hybridMultilevel"/>
    <w:tmpl w:val="321A6FDC"/>
    <w:lvl w:ilvl="0" w:tplc="454C00FC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860" w:hanging="360"/>
      </w:pPr>
    </w:lvl>
    <w:lvl w:ilvl="2" w:tplc="0415001B" w:tentative="1">
      <w:start w:val="1"/>
      <w:numFmt w:val="lowerRoman"/>
      <w:lvlText w:val="%3."/>
      <w:lvlJc w:val="right"/>
      <w:pPr>
        <w:ind w:left="5580" w:hanging="180"/>
      </w:pPr>
    </w:lvl>
    <w:lvl w:ilvl="3" w:tplc="0415000F" w:tentative="1">
      <w:start w:val="1"/>
      <w:numFmt w:val="decimal"/>
      <w:lvlText w:val="%4."/>
      <w:lvlJc w:val="left"/>
      <w:pPr>
        <w:ind w:left="6300" w:hanging="360"/>
      </w:pPr>
    </w:lvl>
    <w:lvl w:ilvl="4" w:tplc="04150019" w:tentative="1">
      <w:start w:val="1"/>
      <w:numFmt w:val="lowerLetter"/>
      <w:lvlText w:val="%5."/>
      <w:lvlJc w:val="left"/>
      <w:pPr>
        <w:ind w:left="7020" w:hanging="360"/>
      </w:pPr>
    </w:lvl>
    <w:lvl w:ilvl="5" w:tplc="0415001B" w:tentative="1">
      <w:start w:val="1"/>
      <w:numFmt w:val="lowerRoman"/>
      <w:lvlText w:val="%6."/>
      <w:lvlJc w:val="right"/>
      <w:pPr>
        <w:ind w:left="7740" w:hanging="180"/>
      </w:pPr>
    </w:lvl>
    <w:lvl w:ilvl="6" w:tplc="0415000F" w:tentative="1">
      <w:start w:val="1"/>
      <w:numFmt w:val="decimal"/>
      <w:lvlText w:val="%7."/>
      <w:lvlJc w:val="left"/>
      <w:pPr>
        <w:ind w:left="8460" w:hanging="360"/>
      </w:pPr>
    </w:lvl>
    <w:lvl w:ilvl="7" w:tplc="04150019" w:tentative="1">
      <w:start w:val="1"/>
      <w:numFmt w:val="lowerLetter"/>
      <w:lvlText w:val="%8."/>
      <w:lvlJc w:val="left"/>
      <w:pPr>
        <w:ind w:left="9180" w:hanging="360"/>
      </w:pPr>
    </w:lvl>
    <w:lvl w:ilvl="8" w:tplc="0415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 w15:restartNumberingAfterBreak="0">
    <w:nsid w:val="26B5291D"/>
    <w:multiLevelType w:val="hybridMultilevel"/>
    <w:tmpl w:val="DD34B68A"/>
    <w:lvl w:ilvl="0" w:tplc="7BEEE784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C2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8C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06BD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A7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8A8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E6C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8F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1E5E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903CC"/>
    <w:multiLevelType w:val="hybridMultilevel"/>
    <w:tmpl w:val="B5725D66"/>
    <w:lvl w:ilvl="0" w:tplc="9A30BC58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8A6462">
      <w:start w:val="1"/>
      <w:numFmt w:val="decimal"/>
      <w:lvlText w:val="%2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EC088E">
      <w:start w:val="1"/>
      <w:numFmt w:val="lowerLetter"/>
      <w:lvlText w:val="%3)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0CA06">
      <w:start w:val="1"/>
      <w:numFmt w:val="decimal"/>
      <w:lvlText w:val="%4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C26BE">
      <w:start w:val="1"/>
      <w:numFmt w:val="lowerLetter"/>
      <w:lvlText w:val="%5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ED742">
      <w:start w:val="1"/>
      <w:numFmt w:val="lowerRoman"/>
      <w:lvlText w:val="%6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6DCD2">
      <w:start w:val="1"/>
      <w:numFmt w:val="decimal"/>
      <w:lvlText w:val="%7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20C38">
      <w:start w:val="1"/>
      <w:numFmt w:val="lowerLetter"/>
      <w:lvlText w:val="%8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606A">
      <w:start w:val="1"/>
      <w:numFmt w:val="lowerRoman"/>
      <w:lvlText w:val="%9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625D8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E7F4E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67C9F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9420194">
    <w:abstractNumId w:val="15"/>
  </w:num>
  <w:num w:numId="2" w16cid:durableId="1648628435">
    <w:abstractNumId w:val="1"/>
  </w:num>
  <w:num w:numId="3" w16cid:durableId="1526014440">
    <w:abstractNumId w:val="11"/>
  </w:num>
  <w:num w:numId="4" w16cid:durableId="2009089947">
    <w:abstractNumId w:val="0"/>
  </w:num>
  <w:num w:numId="5" w16cid:durableId="1387684951">
    <w:abstractNumId w:val="10"/>
  </w:num>
  <w:num w:numId="6" w16cid:durableId="302659315">
    <w:abstractNumId w:val="16"/>
  </w:num>
  <w:num w:numId="7" w16cid:durableId="1225338578">
    <w:abstractNumId w:val="6"/>
  </w:num>
  <w:num w:numId="8" w16cid:durableId="2130397573">
    <w:abstractNumId w:val="8"/>
  </w:num>
  <w:num w:numId="9" w16cid:durableId="866482680">
    <w:abstractNumId w:val="2"/>
  </w:num>
  <w:num w:numId="10" w16cid:durableId="642851131">
    <w:abstractNumId w:val="14"/>
  </w:num>
  <w:num w:numId="11" w16cid:durableId="71590404">
    <w:abstractNumId w:val="4"/>
  </w:num>
  <w:num w:numId="12" w16cid:durableId="271326074">
    <w:abstractNumId w:val="12"/>
  </w:num>
  <w:num w:numId="13" w16cid:durableId="895165227">
    <w:abstractNumId w:val="3"/>
  </w:num>
  <w:num w:numId="14" w16cid:durableId="391274042">
    <w:abstractNumId w:val="13"/>
  </w:num>
  <w:num w:numId="15" w16cid:durableId="631638797">
    <w:abstractNumId w:val="9"/>
  </w:num>
  <w:num w:numId="16" w16cid:durableId="2141609173">
    <w:abstractNumId w:val="7"/>
  </w:num>
  <w:num w:numId="17" w16cid:durableId="24138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223C1"/>
    <w:rsid w:val="000E104D"/>
    <w:rsid w:val="0011686C"/>
    <w:rsid w:val="00123900"/>
    <w:rsid w:val="001462E0"/>
    <w:rsid w:val="001C2431"/>
    <w:rsid w:val="001C4BE1"/>
    <w:rsid w:val="002414EA"/>
    <w:rsid w:val="00245DA5"/>
    <w:rsid w:val="002476BE"/>
    <w:rsid w:val="002679A6"/>
    <w:rsid w:val="0028257C"/>
    <w:rsid w:val="00283CEB"/>
    <w:rsid w:val="00285D6F"/>
    <w:rsid w:val="002B629B"/>
    <w:rsid w:val="002C7F43"/>
    <w:rsid w:val="002F1910"/>
    <w:rsid w:val="00317434"/>
    <w:rsid w:val="003276D0"/>
    <w:rsid w:val="0034078C"/>
    <w:rsid w:val="00355C6D"/>
    <w:rsid w:val="003572A4"/>
    <w:rsid w:val="00372D42"/>
    <w:rsid w:val="00386984"/>
    <w:rsid w:val="003B56FB"/>
    <w:rsid w:val="00425469"/>
    <w:rsid w:val="00435B7E"/>
    <w:rsid w:val="004545DD"/>
    <w:rsid w:val="00476B60"/>
    <w:rsid w:val="004A2047"/>
    <w:rsid w:val="00514A36"/>
    <w:rsid w:val="005910D1"/>
    <w:rsid w:val="005B7906"/>
    <w:rsid w:val="00602ABB"/>
    <w:rsid w:val="0060417F"/>
    <w:rsid w:val="00654C4C"/>
    <w:rsid w:val="00672759"/>
    <w:rsid w:val="006B5810"/>
    <w:rsid w:val="006B7499"/>
    <w:rsid w:val="006F11C8"/>
    <w:rsid w:val="006F7718"/>
    <w:rsid w:val="007249CF"/>
    <w:rsid w:val="00737206"/>
    <w:rsid w:val="00746C54"/>
    <w:rsid w:val="007B3CB5"/>
    <w:rsid w:val="007E2057"/>
    <w:rsid w:val="00804E2A"/>
    <w:rsid w:val="00817797"/>
    <w:rsid w:val="0083378C"/>
    <w:rsid w:val="008648E0"/>
    <w:rsid w:val="00867DB1"/>
    <w:rsid w:val="008C2636"/>
    <w:rsid w:val="009030CE"/>
    <w:rsid w:val="0091095A"/>
    <w:rsid w:val="00983221"/>
    <w:rsid w:val="009A6B8A"/>
    <w:rsid w:val="009E0F62"/>
    <w:rsid w:val="00A363DC"/>
    <w:rsid w:val="00A5798A"/>
    <w:rsid w:val="00A77E6E"/>
    <w:rsid w:val="00A91E00"/>
    <w:rsid w:val="00AA11CE"/>
    <w:rsid w:val="00AA3ACA"/>
    <w:rsid w:val="00B432FF"/>
    <w:rsid w:val="00B70C6A"/>
    <w:rsid w:val="00B73F0F"/>
    <w:rsid w:val="00B76708"/>
    <w:rsid w:val="00B96E4E"/>
    <w:rsid w:val="00C06B2A"/>
    <w:rsid w:val="00C146B2"/>
    <w:rsid w:val="00C5274B"/>
    <w:rsid w:val="00C82508"/>
    <w:rsid w:val="00CA1C29"/>
    <w:rsid w:val="00CD40B3"/>
    <w:rsid w:val="00D024E4"/>
    <w:rsid w:val="00D83EEB"/>
    <w:rsid w:val="00DC4FC3"/>
    <w:rsid w:val="00DD24FF"/>
    <w:rsid w:val="00DE4B42"/>
    <w:rsid w:val="00E13F93"/>
    <w:rsid w:val="00E56DF0"/>
    <w:rsid w:val="00E86593"/>
    <w:rsid w:val="00EC12C2"/>
    <w:rsid w:val="00EF2F23"/>
    <w:rsid w:val="00F2739C"/>
    <w:rsid w:val="00F94D85"/>
    <w:rsid w:val="00FA695F"/>
    <w:rsid w:val="00FB2A95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3C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3C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3C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3C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3C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3CE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3CE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3CE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3CE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514A36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paragraph" w:customStyle="1" w:styleId="Pa131">
    <w:name w:val="Pa13+1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514A36"/>
    <w:pPr>
      <w:spacing w:line="401" w:lineRule="atLeast"/>
    </w:pPr>
    <w:rPr>
      <w:rFonts w:ascii="Source Serif Pro" w:hAnsi="Source Serif Pro" w:cstheme="minorBidi"/>
      <w:color w:val="auto"/>
    </w:rPr>
  </w:style>
  <w:style w:type="character" w:styleId="Uwydatnienie">
    <w:name w:val="Emphasis"/>
    <w:basedOn w:val="Domylnaczcionkaakapitu"/>
    <w:uiPriority w:val="20"/>
    <w:qFormat/>
    <w:rsid w:val="00514A36"/>
    <w:rPr>
      <w:i/>
      <w:iCs/>
    </w:rPr>
  </w:style>
  <w:style w:type="paragraph" w:customStyle="1" w:styleId="Pa151">
    <w:name w:val="Pa15+1"/>
    <w:basedOn w:val="Default"/>
    <w:next w:val="Default"/>
    <w:uiPriority w:val="99"/>
    <w:rsid w:val="00514A36"/>
    <w:pPr>
      <w:spacing w:line="241" w:lineRule="atLeast"/>
    </w:pPr>
    <w:rPr>
      <w:rFonts w:ascii="Calibri" w:hAnsi="Calibri" w:cs="Calibri"/>
      <w:color w:val="auto"/>
    </w:rPr>
  </w:style>
  <w:style w:type="paragraph" w:customStyle="1" w:styleId="Pa102">
    <w:name w:val="Pa10+2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11">
    <w:name w:val="Pa11+1"/>
    <w:basedOn w:val="Default"/>
    <w:next w:val="Default"/>
    <w:uiPriority w:val="99"/>
    <w:rsid w:val="00514A36"/>
    <w:pPr>
      <w:spacing w:line="401" w:lineRule="atLeast"/>
    </w:pPr>
    <w:rPr>
      <w:rFonts w:cstheme="minorBidi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4A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4A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A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4A36"/>
    <w:rPr>
      <w:b/>
      <w:bCs/>
      <w:sz w:val="20"/>
      <w:szCs w:val="20"/>
    </w:rPr>
  </w:style>
  <w:style w:type="paragraph" w:customStyle="1" w:styleId="Pa16">
    <w:name w:val="Pa16"/>
    <w:basedOn w:val="Default"/>
    <w:next w:val="Default"/>
    <w:uiPriority w:val="99"/>
    <w:rsid w:val="00514A36"/>
    <w:pPr>
      <w:spacing w:line="441" w:lineRule="atLeast"/>
    </w:pPr>
    <w:rPr>
      <w:rFonts w:ascii="Source Serif Variable" w:hAnsi="Source Serif Variable" w:cstheme="minorBidi"/>
      <w:color w:val="auto"/>
    </w:rPr>
  </w:style>
  <w:style w:type="character" w:customStyle="1" w:styleId="A10">
    <w:name w:val="A10"/>
    <w:uiPriority w:val="99"/>
    <w:rsid w:val="00514A36"/>
    <w:rPr>
      <w:rFonts w:ascii="Wingdings 3" w:hAnsi="Wingdings 3" w:cs="Wingdings 3"/>
      <w:color w:val="FDB910"/>
    </w:rPr>
  </w:style>
  <w:style w:type="paragraph" w:styleId="Poprawka">
    <w:name w:val="Revision"/>
    <w:hidden/>
    <w:uiPriority w:val="99"/>
    <w:semiHidden/>
    <w:rsid w:val="00514A3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83CEB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3CEB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3CEB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3CEB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3CEB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3CEB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3CEB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3CEB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3CEB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283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3CE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3CE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3CEB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283CE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3CEB"/>
    <w:rPr>
      <w:i/>
      <w:iCs/>
      <w:color w:val="404040" w:themeColor="text1" w:themeTint="BF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3C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3C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3CEB"/>
    <w:rPr>
      <w:i/>
      <w:iCs/>
      <w:color w:val="365F91" w:themeColor="accent1" w:themeShade="BF"/>
      <w:kern w:val="2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283C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4167</Words>
  <Characters>25006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Renata Pizior-Krymska</cp:lastModifiedBy>
  <cp:revision>24</cp:revision>
  <dcterms:created xsi:type="dcterms:W3CDTF">2023-03-24T17:29:00Z</dcterms:created>
  <dcterms:modified xsi:type="dcterms:W3CDTF">2026-07-06T16:34:00Z</dcterms:modified>
</cp:coreProperties>
</file>